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4643C" w14:textId="27FB4988" w:rsidR="004E393F" w:rsidRPr="009413DB" w:rsidRDefault="001F4646" w:rsidP="009413DB">
      <w:pPr>
        <w:spacing w:line="276" w:lineRule="auto"/>
        <w:rPr>
          <w:rFonts w:asciiTheme="minorHAnsi" w:hAnsiTheme="minorHAnsi" w:cstheme="minorHAnsi"/>
          <w:sz w:val="22"/>
          <w:szCs w:val="22"/>
        </w:rPr>
      </w:pPr>
      <w:r w:rsidRPr="009413DB">
        <w:rPr>
          <w:rFonts w:asciiTheme="minorHAnsi" w:hAnsiTheme="minorHAnsi" w:cstheme="minorHAnsi"/>
          <w:noProof/>
          <w:sz w:val="22"/>
          <w:szCs w:val="22"/>
        </w:rPr>
        <w:drawing>
          <wp:anchor distT="0" distB="0" distL="114300" distR="114300" simplePos="0" relativeHeight="251669504" behindDoc="0" locked="0" layoutInCell="1" allowOverlap="1" wp14:anchorId="756043A7" wp14:editId="1DBA1F56">
            <wp:simplePos x="0" y="0"/>
            <wp:positionH relativeFrom="margin">
              <wp:posOffset>1600200</wp:posOffset>
            </wp:positionH>
            <wp:positionV relativeFrom="margin">
              <wp:posOffset>-386080</wp:posOffset>
            </wp:positionV>
            <wp:extent cx="2571750" cy="983853"/>
            <wp:effectExtent l="0" t="0" r="0" b="6985"/>
            <wp:wrapSquare wrapText="bothSides"/>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PPbannerGO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1750" cy="983853"/>
                    </a:xfrm>
                    <a:prstGeom prst="rect">
                      <a:avLst/>
                    </a:prstGeom>
                  </pic:spPr>
                </pic:pic>
              </a:graphicData>
            </a:graphic>
          </wp:anchor>
        </w:drawing>
      </w:r>
    </w:p>
    <w:p w14:paraId="69DB0027" w14:textId="11A1C498" w:rsidR="00971328" w:rsidRPr="009413DB" w:rsidRDefault="00971328" w:rsidP="009413DB">
      <w:pPr>
        <w:spacing w:line="276" w:lineRule="auto"/>
        <w:rPr>
          <w:rFonts w:asciiTheme="minorHAnsi" w:hAnsiTheme="minorHAnsi" w:cstheme="minorHAnsi"/>
          <w:sz w:val="22"/>
          <w:szCs w:val="22"/>
        </w:rPr>
      </w:pPr>
    </w:p>
    <w:p w14:paraId="05FFA854" w14:textId="15B6FC57" w:rsidR="00971328" w:rsidRPr="009413DB" w:rsidRDefault="00971328" w:rsidP="009413DB">
      <w:pPr>
        <w:spacing w:line="276" w:lineRule="auto"/>
        <w:rPr>
          <w:rFonts w:asciiTheme="minorHAnsi" w:hAnsiTheme="minorHAnsi" w:cstheme="minorHAnsi"/>
          <w:sz w:val="22"/>
          <w:szCs w:val="22"/>
        </w:rPr>
      </w:pPr>
    </w:p>
    <w:p w14:paraId="02FAF7EE" w14:textId="710613D7" w:rsidR="00971328" w:rsidRPr="009413DB" w:rsidRDefault="00971328" w:rsidP="009413DB">
      <w:pPr>
        <w:spacing w:line="276" w:lineRule="auto"/>
        <w:rPr>
          <w:rFonts w:asciiTheme="minorHAnsi" w:hAnsiTheme="minorHAnsi" w:cstheme="minorHAnsi"/>
          <w:sz w:val="22"/>
          <w:szCs w:val="22"/>
        </w:rPr>
      </w:pPr>
    </w:p>
    <w:p w14:paraId="5841025B" w14:textId="77777777" w:rsidR="001B6677" w:rsidRPr="009413DB" w:rsidRDefault="001B6677" w:rsidP="009413DB">
      <w:pPr>
        <w:pStyle w:val="Heading2"/>
        <w:shd w:val="clear" w:color="auto" w:fill="FFFFFF"/>
        <w:spacing w:before="0" w:beforeAutospacing="0" w:after="0" w:afterAutospacing="0" w:line="276" w:lineRule="auto"/>
        <w:rPr>
          <w:rFonts w:asciiTheme="minorHAnsi" w:hAnsiTheme="minorHAnsi" w:cstheme="minorHAnsi"/>
          <w:bCs w:val="0"/>
          <w:color w:val="538135" w:themeColor="accent6" w:themeShade="BF"/>
          <w:sz w:val="22"/>
          <w:szCs w:val="22"/>
        </w:rPr>
      </w:pPr>
    </w:p>
    <w:p w14:paraId="1EA0F363" w14:textId="51044762" w:rsidR="001B6677" w:rsidRPr="009413DB" w:rsidRDefault="00957BFB" w:rsidP="009413DB">
      <w:pPr>
        <w:pStyle w:val="Heading2"/>
        <w:shd w:val="clear" w:color="auto" w:fill="FFFFFF"/>
        <w:spacing w:before="0" w:beforeAutospacing="0" w:after="0" w:afterAutospacing="0" w:line="276" w:lineRule="auto"/>
        <w:jc w:val="center"/>
        <w:rPr>
          <w:rFonts w:asciiTheme="minorHAnsi" w:hAnsiTheme="minorHAnsi" w:cstheme="minorHAnsi"/>
          <w:bCs w:val="0"/>
          <w:color w:val="538135" w:themeColor="accent6" w:themeShade="BF"/>
          <w:sz w:val="22"/>
          <w:szCs w:val="22"/>
        </w:rPr>
      </w:pPr>
      <w:r w:rsidRPr="009413DB">
        <w:rPr>
          <w:rFonts w:asciiTheme="minorHAnsi" w:hAnsiTheme="minorHAnsi" w:cstheme="minorHAnsi"/>
          <w:bCs w:val="0"/>
          <w:color w:val="538135" w:themeColor="accent6" w:themeShade="BF"/>
          <w:sz w:val="22"/>
          <w:szCs w:val="22"/>
        </w:rPr>
        <w:t>NOCN</w:t>
      </w:r>
      <w:r w:rsidR="00C24096" w:rsidRPr="009413DB">
        <w:rPr>
          <w:rFonts w:asciiTheme="minorHAnsi" w:hAnsiTheme="minorHAnsi" w:cstheme="minorHAnsi"/>
          <w:bCs w:val="0"/>
          <w:color w:val="538135" w:themeColor="accent6" w:themeShade="BF"/>
          <w:sz w:val="22"/>
          <w:szCs w:val="22"/>
        </w:rPr>
        <w:t xml:space="preserve"> Level 3 </w:t>
      </w:r>
      <w:r w:rsidRPr="009413DB">
        <w:rPr>
          <w:rFonts w:asciiTheme="minorHAnsi" w:hAnsiTheme="minorHAnsi" w:cstheme="minorHAnsi"/>
          <w:bCs w:val="0"/>
          <w:color w:val="538135" w:themeColor="accent6" w:themeShade="BF"/>
          <w:sz w:val="22"/>
          <w:szCs w:val="22"/>
        </w:rPr>
        <w:t xml:space="preserve">Forest School </w:t>
      </w:r>
      <w:r w:rsidR="00C24096" w:rsidRPr="009413DB">
        <w:rPr>
          <w:rFonts w:asciiTheme="minorHAnsi" w:hAnsiTheme="minorHAnsi" w:cstheme="minorHAnsi"/>
          <w:bCs w:val="0"/>
          <w:color w:val="538135" w:themeColor="accent6" w:themeShade="BF"/>
          <w:sz w:val="22"/>
          <w:szCs w:val="22"/>
        </w:rPr>
        <w:t>Prac</w:t>
      </w:r>
      <w:r w:rsidR="00E53F5B" w:rsidRPr="009413DB">
        <w:rPr>
          <w:rFonts w:asciiTheme="minorHAnsi" w:hAnsiTheme="minorHAnsi" w:cstheme="minorHAnsi"/>
          <w:bCs w:val="0"/>
          <w:color w:val="538135" w:themeColor="accent6" w:themeShade="BF"/>
          <w:sz w:val="22"/>
          <w:szCs w:val="22"/>
        </w:rPr>
        <w:t>t</w:t>
      </w:r>
      <w:r w:rsidR="00C24096" w:rsidRPr="009413DB">
        <w:rPr>
          <w:rFonts w:asciiTheme="minorHAnsi" w:hAnsiTheme="minorHAnsi" w:cstheme="minorHAnsi"/>
          <w:bCs w:val="0"/>
          <w:color w:val="538135" w:themeColor="accent6" w:themeShade="BF"/>
          <w:sz w:val="22"/>
          <w:szCs w:val="22"/>
        </w:rPr>
        <w:t xml:space="preserve">itioner </w:t>
      </w:r>
      <w:r w:rsidR="00E53F5B" w:rsidRPr="009413DB">
        <w:rPr>
          <w:rFonts w:asciiTheme="minorHAnsi" w:hAnsiTheme="minorHAnsi" w:cstheme="minorHAnsi"/>
          <w:bCs w:val="0"/>
          <w:color w:val="538135" w:themeColor="accent6" w:themeShade="BF"/>
          <w:sz w:val="22"/>
          <w:szCs w:val="22"/>
        </w:rPr>
        <w:t>A</w:t>
      </w:r>
      <w:r w:rsidR="00C24096" w:rsidRPr="009413DB">
        <w:rPr>
          <w:rFonts w:asciiTheme="minorHAnsi" w:hAnsiTheme="minorHAnsi" w:cstheme="minorHAnsi"/>
          <w:bCs w:val="0"/>
          <w:color w:val="538135" w:themeColor="accent6" w:themeShade="BF"/>
          <w:sz w:val="22"/>
          <w:szCs w:val="22"/>
        </w:rPr>
        <w:t>ward:</w:t>
      </w:r>
    </w:p>
    <w:p w14:paraId="1BB760AE" w14:textId="6B731C6F" w:rsidR="00BC543A" w:rsidRPr="009413DB" w:rsidRDefault="0080669C" w:rsidP="009413DB">
      <w:pPr>
        <w:pStyle w:val="Heading2"/>
        <w:shd w:val="clear" w:color="auto" w:fill="FFFFFF"/>
        <w:spacing w:before="0" w:beforeAutospacing="0" w:after="0" w:afterAutospacing="0" w:line="276" w:lineRule="auto"/>
        <w:jc w:val="center"/>
        <w:rPr>
          <w:rFonts w:asciiTheme="minorHAnsi" w:hAnsiTheme="minorHAnsi" w:cstheme="minorHAnsi"/>
          <w:bCs w:val="0"/>
          <w:color w:val="538135" w:themeColor="accent6" w:themeShade="BF"/>
          <w:sz w:val="22"/>
          <w:szCs w:val="22"/>
        </w:rPr>
      </w:pPr>
      <w:r w:rsidRPr="009413DB">
        <w:rPr>
          <w:rFonts w:asciiTheme="minorHAnsi" w:hAnsiTheme="minorHAnsi" w:cstheme="minorHAnsi"/>
          <w:bCs w:val="0"/>
          <w:color w:val="538135" w:themeColor="accent6" w:themeShade="BF"/>
          <w:sz w:val="22"/>
          <w:szCs w:val="22"/>
        </w:rPr>
        <w:t>2</w:t>
      </w:r>
      <w:r w:rsidR="00951F59">
        <w:rPr>
          <w:rFonts w:asciiTheme="minorHAnsi" w:hAnsiTheme="minorHAnsi" w:cstheme="minorHAnsi"/>
          <w:bCs w:val="0"/>
          <w:color w:val="538135" w:themeColor="accent6" w:themeShade="BF"/>
          <w:sz w:val="22"/>
          <w:szCs w:val="22"/>
        </w:rPr>
        <w:t>2</w:t>
      </w:r>
      <w:r w:rsidRPr="009413DB">
        <w:rPr>
          <w:rFonts w:asciiTheme="minorHAnsi" w:hAnsiTheme="minorHAnsi" w:cstheme="minorHAnsi"/>
          <w:bCs w:val="0"/>
          <w:color w:val="538135" w:themeColor="accent6" w:themeShade="BF"/>
          <w:sz w:val="22"/>
          <w:szCs w:val="22"/>
        </w:rPr>
        <w:t>-</w:t>
      </w:r>
      <w:r w:rsidR="00951F59">
        <w:rPr>
          <w:rFonts w:asciiTheme="minorHAnsi" w:hAnsiTheme="minorHAnsi" w:cstheme="minorHAnsi"/>
          <w:bCs w:val="0"/>
          <w:color w:val="538135" w:themeColor="accent6" w:themeShade="BF"/>
          <w:sz w:val="22"/>
          <w:szCs w:val="22"/>
        </w:rPr>
        <w:t>26</w:t>
      </w:r>
      <w:r w:rsidRPr="009413DB">
        <w:rPr>
          <w:rFonts w:asciiTheme="minorHAnsi" w:hAnsiTheme="minorHAnsi" w:cstheme="minorHAnsi"/>
          <w:bCs w:val="0"/>
          <w:color w:val="538135" w:themeColor="accent6" w:themeShade="BF"/>
          <w:sz w:val="22"/>
          <w:szCs w:val="22"/>
        </w:rPr>
        <w:t xml:space="preserve"> </w:t>
      </w:r>
      <w:r w:rsidR="00951F59">
        <w:rPr>
          <w:rFonts w:asciiTheme="minorHAnsi" w:hAnsiTheme="minorHAnsi" w:cstheme="minorHAnsi"/>
          <w:bCs w:val="0"/>
          <w:color w:val="538135" w:themeColor="accent6" w:themeShade="BF"/>
          <w:sz w:val="22"/>
          <w:szCs w:val="22"/>
        </w:rPr>
        <w:t>May</w:t>
      </w:r>
      <w:r w:rsidRPr="009413DB">
        <w:rPr>
          <w:rFonts w:asciiTheme="minorHAnsi" w:hAnsiTheme="minorHAnsi" w:cstheme="minorHAnsi"/>
          <w:bCs w:val="0"/>
          <w:color w:val="538135" w:themeColor="accent6" w:themeShade="BF"/>
          <w:sz w:val="22"/>
          <w:szCs w:val="22"/>
        </w:rPr>
        <w:t xml:space="preserve"> 202</w:t>
      </w:r>
      <w:r w:rsidR="00951F59">
        <w:rPr>
          <w:rFonts w:asciiTheme="minorHAnsi" w:hAnsiTheme="minorHAnsi" w:cstheme="minorHAnsi"/>
          <w:bCs w:val="0"/>
          <w:color w:val="538135" w:themeColor="accent6" w:themeShade="BF"/>
          <w:sz w:val="22"/>
          <w:szCs w:val="22"/>
        </w:rPr>
        <w:t>3</w:t>
      </w:r>
      <w:r w:rsidR="00BC543A" w:rsidRPr="009413DB">
        <w:rPr>
          <w:rFonts w:asciiTheme="minorHAnsi" w:hAnsiTheme="minorHAnsi" w:cstheme="minorHAnsi"/>
          <w:bCs w:val="0"/>
          <w:color w:val="538135" w:themeColor="accent6" w:themeShade="BF"/>
          <w:sz w:val="22"/>
          <w:szCs w:val="22"/>
        </w:rPr>
        <w:t xml:space="preserve"> and </w:t>
      </w:r>
      <w:r w:rsidR="00817D80" w:rsidRPr="009413DB">
        <w:rPr>
          <w:rFonts w:asciiTheme="minorHAnsi" w:hAnsiTheme="minorHAnsi" w:cstheme="minorHAnsi"/>
          <w:bCs w:val="0"/>
          <w:color w:val="538135" w:themeColor="accent6" w:themeShade="BF"/>
          <w:sz w:val="22"/>
          <w:szCs w:val="22"/>
        </w:rPr>
        <w:t>2</w:t>
      </w:r>
      <w:r w:rsidR="00D423AD">
        <w:rPr>
          <w:rFonts w:asciiTheme="minorHAnsi" w:hAnsiTheme="minorHAnsi" w:cstheme="minorHAnsi"/>
          <w:bCs w:val="0"/>
          <w:color w:val="538135" w:themeColor="accent6" w:themeShade="BF"/>
          <w:sz w:val="22"/>
          <w:szCs w:val="22"/>
        </w:rPr>
        <w:t xml:space="preserve">7 </w:t>
      </w:r>
      <w:r w:rsidR="00951F59">
        <w:rPr>
          <w:rFonts w:asciiTheme="minorHAnsi" w:hAnsiTheme="minorHAnsi" w:cstheme="minorHAnsi"/>
          <w:bCs w:val="0"/>
          <w:color w:val="538135" w:themeColor="accent6" w:themeShade="BF"/>
          <w:sz w:val="22"/>
          <w:szCs w:val="22"/>
        </w:rPr>
        <w:t>Nov</w:t>
      </w:r>
      <w:r w:rsidR="00CA44A3">
        <w:rPr>
          <w:rFonts w:asciiTheme="minorHAnsi" w:hAnsiTheme="minorHAnsi" w:cstheme="minorHAnsi"/>
          <w:bCs w:val="0"/>
          <w:color w:val="538135" w:themeColor="accent6" w:themeShade="BF"/>
          <w:sz w:val="22"/>
          <w:szCs w:val="22"/>
        </w:rPr>
        <w:t>-</w:t>
      </w:r>
      <w:r w:rsidR="00D423AD">
        <w:rPr>
          <w:rFonts w:asciiTheme="minorHAnsi" w:hAnsiTheme="minorHAnsi" w:cstheme="minorHAnsi"/>
          <w:bCs w:val="0"/>
          <w:color w:val="538135" w:themeColor="accent6" w:themeShade="BF"/>
          <w:sz w:val="22"/>
          <w:szCs w:val="22"/>
        </w:rPr>
        <w:t>1 Dec</w:t>
      </w:r>
      <w:r w:rsidRPr="009413DB">
        <w:rPr>
          <w:rFonts w:asciiTheme="minorHAnsi" w:hAnsiTheme="minorHAnsi" w:cstheme="minorHAnsi"/>
          <w:bCs w:val="0"/>
          <w:color w:val="538135" w:themeColor="accent6" w:themeShade="BF"/>
          <w:sz w:val="22"/>
          <w:szCs w:val="22"/>
        </w:rPr>
        <w:t xml:space="preserve"> 202</w:t>
      </w:r>
      <w:r w:rsidR="00047EE2">
        <w:rPr>
          <w:rFonts w:asciiTheme="minorHAnsi" w:hAnsiTheme="minorHAnsi" w:cstheme="minorHAnsi"/>
          <w:bCs w:val="0"/>
          <w:color w:val="538135" w:themeColor="accent6" w:themeShade="BF"/>
          <w:sz w:val="22"/>
          <w:szCs w:val="22"/>
        </w:rPr>
        <w:t>3</w:t>
      </w:r>
      <w:r w:rsidRPr="009413DB">
        <w:rPr>
          <w:rFonts w:asciiTheme="minorHAnsi" w:hAnsiTheme="minorHAnsi" w:cstheme="minorHAnsi"/>
          <w:bCs w:val="0"/>
          <w:color w:val="538135" w:themeColor="accent6" w:themeShade="BF"/>
          <w:sz w:val="22"/>
          <w:szCs w:val="22"/>
        </w:rPr>
        <w:t xml:space="preserve"> </w:t>
      </w:r>
      <w:r w:rsidR="00854E21" w:rsidRPr="009413DB">
        <w:rPr>
          <w:rFonts w:asciiTheme="minorHAnsi" w:hAnsiTheme="minorHAnsi" w:cstheme="minorHAnsi"/>
          <w:bCs w:val="0"/>
          <w:color w:val="538135" w:themeColor="accent6" w:themeShade="BF"/>
          <w:sz w:val="22"/>
          <w:szCs w:val="22"/>
        </w:rPr>
        <w:t>at</w:t>
      </w:r>
      <w:r w:rsidR="00F542C2" w:rsidRPr="009413DB">
        <w:rPr>
          <w:rFonts w:asciiTheme="minorHAnsi" w:hAnsiTheme="minorHAnsi" w:cstheme="minorHAnsi"/>
          <w:bCs w:val="0"/>
          <w:color w:val="538135" w:themeColor="accent6" w:themeShade="BF"/>
          <w:sz w:val="22"/>
          <w:szCs w:val="22"/>
        </w:rPr>
        <w:t xml:space="preserve"> Bowling Park, Bradford</w:t>
      </w:r>
    </w:p>
    <w:p w14:paraId="2E42A35A" w14:textId="77777777" w:rsidR="009413DB" w:rsidRDefault="009413DB" w:rsidP="009413DB">
      <w:pPr>
        <w:shd w:val="clear" w:color="auto" w:fill="FFFFFF"/>
        <w:spacing w:line="276" w:lineRule="auto"/>
        <w:rPr>
          <w:rFonts w:asciiTheme="minorHAnsi" w:eastAsia="Times New Roman" w:hAnsiTheme="minorHAnsi" w:cstheme="minorHAnsi"/>
          <w:b/>
          <w:bCs/>
          <w:color w:val="000000"/>
          <w:sz w:val="22"/>
          <w:szCs w:val="22"/>
          <w:lang w:eastAsia="en-GB"/>
        </w:rPr>
      </w:pPr>
    </w:p>
    <w:p w14:paraId="47606A81" w14:textId="6A515AF2" w:rsidR="000826A9" w:rsidRPr="009413DB" w:rsidRDefault="001E5F72" w:rsidP="009413DB">
      <w:pPr>
        <w:shd w:val="clear" w:color="auto" w:fill="FFFFFF"/>
        <w:spacing w:line="276" w:lineRule="auto"/>
        <w:rPr>
          <w:rFonts w:asciiTheme="minorHAnsi" w:eastAsia="Times New Roman" w:hAnsiTheme="minorHAnsi" w:cstheme="minorHAnsi"/>
          <w:b/>
          <w:bCs/>
          <w:color w:val="000000"/>
          <w:sz w:val="22"/>
          <w:szCs w:val="22"/>
          <w:lang w:eastAsia="en-GB"/>
        </w:rPr>
      </w:pPr>
      <w:r w:rsidRPr="009413DB">
        <w:rPr>
          <w:rFonts w:asciiTheme="minorHAnsi" w:eastAsia="Times New Roman" w:hAnsiTheme="minorHAnsi" w:cstheme="minorHAnsi"/>
          <w:b/>
          <w:bCs/>
          <w:color w:val="000000"/>
          <w:sz w:val="22"/>
          <w:szCs w:val="22"/>
          <w:lang w:eastAsia="en-GB"/>
        </w:rPr>
        <w:t xml:space="preserve">Level 3 Course Outline: </w:t>
      </w:r>
    </w:p>
    <w:p w14:paraId="655BBB11" w14:textId="4F2D2BE5" w:rsidR="000826A9" w:rsidRPr="009413DB" w:rsidRDefault="000826A9" w:rsidP="009413DB">
      <w:pPr>
        <w:shd w:val="clear" w:color="auto" w:fill="FFFFFF"/>
        <w:spacing w:line="276" w:lineRule="auto"/>
        <w:rPr>
          <w:rFonts w:asciiTheme="minorHAnsi" w:eastAsia="Times New Roman" w:hAnsiTheme="minorHAnsi" w:cstheme="minorHAnsi"/>
          <w:b/>
          <w:bCs/>
          <w:color w:val="000000"/>
          <w:sz w:val="22"/>
          <w:szCs w:val="22"/>
          <w:lang w:eastAsia="en-GB"/>
        </w:rPr>
      </w:pPr>
      <w:r w:rsidRPr="009413DB">
        <w:rPr>
          <w:rFonts w:asciiTheme="minorHAnsi" w:hAnsiTheme="minorHAnsi" w:cstheme="minorHAnsi"/>
          <w:color w:val="333333"/>
          <w:sz w:val="22"/>
          <w:szCs w:val="22"/>
          <w:shd w:val="clear" w:color="auto" w:fill="FFFFFF"/>
        </w:rPr>
        <w:t>This course is an opportunity to explore to a higher</w:t>
      </w:r>
      <w:r w:rsidR="000B3CA4" w:rsidRPr="009413DB">
        <w:rPr>
          <w:rFonts w:asciiTheme="minorHAnsi" w:hAnsiTheme="minorHAnsi" w:cstheme="minorHAnsi"/>
          <w:color w:val="333333"/>
          <w:sz w:val="22"/>
          <w:szCs w:val="22"/>
          <w:shd w:val="clear" w:color="auto" w:fill="FFFFFF"/>
        </w:rPr>
        <w:t>-</w:t>
      </w:r>
      <w:r w:rsidRPr="009413DB">
        <w:rPr>
          <w:rFonts w:asciiTheme="minorHAnsi" w:hAnsiTheme="minorHAnsi" w:cstheme="minorHAnsi"/>
          <w:color w:val="333333"/>
          <w:sz w:val="22"/>
          <w:szCs w:val="22"/>
          <w:shd w:val="clear" w:color="auto" w:fill="FFFFFF"/>
        </w:rPr>
        <w:t>level</w:t>
      </w:r>
      <w:r w:rsidR="000F3797">
        <w:rPr>
          <w:rFonts w:asciiTheme="minorHAnsi" w:hAnsiTheme="minorHAnsi" w:cstheme="minorHAnsi"/>
          <w:color w:val="333333"/>
          <w:sz w:val="22"/>
          <w:szCs w:val="22"/>
          <w:shd w:val="clear" w:color="auto" w:fill="FFFFFF"/>
        </w:rPr>
        <w:t>,</w:t>
      </w:r>
      <w:r w:rsidRPr="009413DB">
        <w:rPr>
          <w:rFonts w:asciiTheme="minorHAnsi" w:hAnsiTheme="minorHAnsi" w:cstheme="minorHAnsi"/>
          <w:color w:val="333333"/>
          <w:sz w:val="22"/>
          <w:szCs w:val="22"/>
          <w:shd w:val="clear" w:color="auto" w:fill="FFFFFF"/>
        </w:rPr>
        <w:t xml:space="preserve"> different approaches to using the outdoor environment in a Forest School setting and is for those who and wish to coordinate, manage and lead Forest School Sessions with children, young people or adults.</w:t>
      </w:r>
      <w:r w:rsidR="001E5F72" w:rsidRPr="009413DB">
        <w:rPr>
          <w:rFonts w:asciiTheme="minorHAnsi" w:eastAsia="Times New Roman" w:hAnsiTheme="minorHAnsi" w:cstheme="minorHAnsi"/>
          <w:b/>
          <w:bCs/>
          <w:color w:val="000000"/>
          <w:sz w:val="22"/>
          <w:szCs w:val="22"/>
          <w:lang w:eastAsia="en-GB"/>
        </w:rPr>
        <w:t xml:space="preserve"> </w:t>
      </w:r>
    </w:p>
    <w:p w14:paraId="115BECE3" w14:textId="77777777" w:rsidR="000826A9" w:rsidRPr="009413DB" w:rsidRDefault="000826A9" w:rsidP="009413DB">
      <w:pPr>
        <w:shd w:val="clear" w:color="auto" w:fill="FFFFFF"/>
        <w:spacing w:line="276" w:lineRule="auto"/>
        <w:rPr>
          <w:rFonts w:asciiTheme="minorHAnsi" w:eastAsia="Times New Roman" w:hAnsiTheme="minorHAnsi" w:cstheme="minorHAnsi"/>
          <w:b/>
          <w:bCs/>
          <w:color w:val="000000"/>
          <w:sz w:val="22"/>
          <w:szCs w:val="22"/>
          <w:lang w:eastAsia="en-GB"/>
        </w:rPr>
      </w:pPr>
    </w:p>
    <w:p w14:paraId="2A7AA967" w14:textId="0B2479A9" w:rsidR="001E5F72" w:rsidRPr="009413DB" w:rsidRDefault="001E5F72" w:rsidP="009413DB">
      <w:pPr>
        <w:shd w:val="clear" w:color="auto" w:fill="FFFFFF"/>
        <w:spacing w:line="276" w:lineRule="auto"/>
        <w:rPr>
          <w:rFonts w:asciiTheme="minorHAnsi" w:eastAsia="Times New Roman" w:hAnsiTheme="minorHAnsi" w:cstheme="minorHAnsi"/>
          <w:color w:val="000000"/>
          <w:sz w:val="22"/>
          <w:szCs w:val="22"/>
          <w:lang w:eastAsia="en-GB"/>
        </w:rPr>
      </w:pPr>
      <w:r w:rsidRPr="009413DB">
        <w:rPr>
          <w:rFonts w:asciiTheme="minorHAnsi" w:eastAsia="Times New Roman" w:hAnsiTheme="minorHAnsi" w:cstheme="minorHAnsi"/>
          <w:bCs/>
          <w:color w:val="000000"/>
          <w:sz w:val="22"/>
          <w:szCs w:val="22"/>
          <w:lang w:eastAsia="en-GB"/>
        </w:rPr>
        <w:t>Lily Horseman of Kindling</w:t>
      </w:r>
      <w:r w:rsidRPr="009413DB">
        <w:rPr>
          <w:rFonts w:asciiTheme="minorHAnsi" w:eastAsia="Times New Roman" w:hAnsiTheme="minorHAnsi" w:cstheme="minorHAnsi"/>
          <w:color w:val="000000"/>
          <w:sz w:val="22"/>
          <w:szCs w:val="22"/>
          <w:lang w:eastAsia="en-GB"/>
        </w:rPr>
        <w:t xml:space="preserve"> Play and Training will deliver an accredited course that inspires and excites participants whilst providing all the theory, skills, and knowledge necessary to set up and lead a forest school programme.  The course guides learners through an enjoyable, supportive learning process with clear, easy to understand teaching materials. The course is taught inside and outside through a mixture of games, practical activities, reflection, and creative presentations </w:t>
      </w:r>
    </w:p>
    <w:p w14:paraId="3EC18AE4" w14:textId="77777777" w:rsidR="001E5F72" w:rsidRPr="009413DB" w:rsidRDefault="001E5F72" w:rsidP="009413DB">
      <w:pPr>
        <w:shd w:val="clear" w:color="auto" w:fill="FFFFFF"/>
        <w:spacing w:line="276" w:lineRule="auto"/>
        <w:rPr>
          <w:rFonts w:asciiTheme="minorHAnsi" w:eastAsia="Times New Roman" w:hAnsiTheme="minorHAnsi" w:cstheme="minorHAnsi"/>
          <w:color w:val="000000"/>
          <w:sz w:val="22"/>
          <w:szCs w:val="22"/>
          <w:lang w:eastAsia="en-GB"/>
        </w:rPr>
      </w:pPr>
    </w:p>
    <w:p w14:paraId="2701047B" w14:textId="77777777" w:rsidR="00CA4CE8" w:rsidRPr="009413DB" w:rsidRDefault="001E5F72" w:rsidP="009413DB">
      <w:pPr>
        <w:pStyle w:val="NormalWeb"/>
        <w:shd w:val="clear" w:color="auto" w:fill="FFFFFF"/>
        <w:spacing w:before="0" w:beforeAutospacing="0" w:after="0" w:afterAutospacing="0" w:line="276" w:lineRule="auto"/>
        <w:rPr>
          <w:rFonts w:asciiTheme="minorHAnsi" w:hAnsiTheme="minorHAnsi" w:cstheme="minorHAnsi"/>
          <w:b/>
          <w:sz w:val="22"/>
          <w:szCs w:val="22"/>
        </w:rPr>
      </w:pPr>
      <w:r w:rsidRPr="009413DB">
        <w:rPr>
          <w:rFonts w:asciiTheme="minorHAnsi" w:hAnsiTheme="minorHAnsi" w:cstheme="minorHAnsi"/>
          <w:b/>
          <w:sz w:val="22"/>
          <w:szCs w:val="22"/>
        </w:rPr>
        <w:t xml:space="preserve">Target group: </w:t>
      </w:r>
    </w:p>
    <w:p w14:paraId="1F945C27" w14:textId="77777777" w:rsidR="00442AF8" w:rsidRPr="009413DB" w:rsidRDefault="0031121F" w:rsidP="009413DB">
      <w:pPr>
        <w:pStyle w:val="NormalWeb"/>
        <w:shd w:val="clear" w:color="auto" w:fill="FFFFFF"/>
        <w:spacing w:before="0" w:beforeAutospacing="0" w:after="0" w:afterAutospacing="0" w:line="276" w:lineRule="auto"/>
        <w:rPr>
          <w:rFonts w:asciiTheme="minorHAnsi" w:hAnsiTheme="minorHAnsi" w:cstheme="minorHAnsi"/>
          <w:bCs/>
          <w:sz w:val="22"/>
          <w:szCs w:val="22"/>
        </w:rPr>
      </w:pPr>
      <w:r w:rsidRPr="009413DB">
        <w:rPr>
          <w:rFonts w:asciiTheme="minorHAnsi" w:hAnsiTheme="minorHAnsi" w:cstheme="minorHAnsi"/>
          <w:bCs/>
          <w:sz w:val="22"/>
          <w:szCs w:val="22"/>
        </w:rPr>
        <w:t xml:space="preserve">Better Start Bradford are funding </w:t>
      </w:r>
      <w:r w:rsidR="00442AF8" w:rsidRPr="009413DB">
        <w:rPr>
          <w:rFonts w:asciiTheme="minorHAnsi" w:hAnsiTheme="minorHAnsi" w:cstheme="minorHAnsi"/>
          <w:bCs/>
          <w:sz w:val="22"/>
          <w:szCs w:val="22"/>
        </w:rPr>
        <w:t xml:space="preserve">free places </w:t>
      </w:r>
      <w:r w:rsidR="00CA4CE8" w:rsidRPr="009413DB">
        <w:rPr>
          <w:rFonts w:asciiTheme="minorHAnsi" w:hAnsiTheme="minorHAnsi" w:cstheme="minorHAnsi"/>
          <w:bCs/>
          <w:sz w:val="22"/>
          <w:szCs w:val="22"/>
        </w:rPr>
        <w:t>for early years workers and parents living or working in the Better Start Bradford area, (Bradford Moor, Bowling and Barkerend and Little Horton</w:t>
      </w:r>
      <w:r w:rsidR="00442AF8" w:rsidRPr="009413DB">
        <w:rPr>
          <w:rFonts w:asciiTheme="minorHAnsi" w:hAnsiTheme="minorHAnsi" w:cstheme="minorHAnsi"/>
          <w:bCs/>
          <w:sz w:val="22"/>
          <w:szCs w:val="22"/>
        </w:rPr>
        <w:t xml:space="preserve">: </w:t>
      </w:r>
      <w:r w:rsidR="00442AF8" w:rsidRPr="009413DB">
        <w:rPr>
          <w:rFonts w:asciiTheme="minorHAnsi" w:hAnsiTheme="minorHAnsi" w:cstheme="minorHAnsi"/>
          <w:sz w:val="22"/>
          <w:szCs w:val="22"/>
        </w:rPr>
        <w:t xml:space="preserve">Better Start Bradford postcode checker: </w:t>
      </w:r>
      <w:hyperlink r:id="rId8" w:history="1">
        <w:r w:rsidR="00442AF8" w:rsidRPr="009413DB">
          <w:rPr>
            <w:rStyle w:val="Hyperlink"/>
            <w:rFonts w:asciiTheme="minorHAnsi" w:hAnsiTheme="minorHAnsi" w:cstheme="minorHAnsi"/>
            <w:sz w:val="22"/>
            <w:szCs w:val="22"/>
          </w:rPr>
          <w:t>https://www.betterstartbradford.org.uk/about-us/our-part-of-bradford/</w:t>
        </w:r>
      </w:hyperlink>
      <w:r w:rsidR="00CA4CE8" w:rsidRPr="009413DB">
        <w:rPr>
          <w:rFonts w:asciiTheme="minorHAnsi" w:hAnsiTheme="minorHAnsi" w:cstheme="minorHAnsi"/>
          <w:bCs/>
          <w:sz w:val="22"/>
          <w:szCs w:val="22"/>
        </w:rPr>
        <w:t xml:space="preserve">).  </w:t>
      </w:r>
    </w:p>
    <w:p w14:paraId="2D673304" w14:textId="77777777" w:rsidR="00442AF8" w:rsidRPr="009413DB" w:rsidRDefault="00442AF8" w:rsidP="009413DB">
      <w:pPr>
        <w:pStyle w:val="NormalWeb"/>
        <w:shd w:val="clear" w:color="auto" w:fill="FFFFFF"/>
        <w:spacing w:before="0" w:beforeAutospacing="0" w:after="0" w:afterAutospacing="0" w:line="276" w:lineRule="auto"/>
        <w:rPr>
          <w:rFonts w:asciiTheme="minorHAnsi" w:hAnsiTheme="minorHAnsi" w:cstheme="minorHAnsi"/>
          <w:bCs/>
          <w:sz w:val="22"/>
          <w:szCs w:val="22"/>
        </w:rPr>
      </w:pPr>
    </w:p>
    <w:p w14:paraId="3F5B85EA" w14:textId="5CC02E88" w:rsidR="00CA4CE8" w:rsidRPr="009413DB" w:rsidRDefault="00CA4CE8" w:rsidP="009413DB">
      <w:pPr>
        <w:pStyle w:val="NormalWeb"/>
        <w:shd w:val="clear" w:color="auto" w:fill="FFFFFF"/>
        <w:spacing w:before="0" w:beforeAutospacing="0" w:after="0" w:afterAutospacing="0" w:line="276" w:lineRule="auto"/>
        <w:rPr>
          <w:rFonts w:asciiTheme="minorHAnsi" w:hAnsiTheme="minorHAnsi" w:cstheme="minorHAnsi"/>
          <w:bCs/>
          <w:sz w:val="22"/>
          <w:szCs w:val="22"/>
        </w:rPr>
      </w:pPr>
      <w:r w:rsidRPr="009413DB">
        <w:rPr>
          <w:rFonts w:asciiTheme="minorHAnsi" w:hAnsiTheme="minorHAnsi" w:cstheme="minorHAnsi"/>
          <w:bCs/>
          <w:sz w:val="22"/>
          <w:szCs w:val="22"/>
        </w:rPr>
        <w:t>Eligible trainees will be able to apply their training to run forest schools with children aged 0-3 in the Better Start Bradford area. Trainees must attend both training weeks</w:t>
      </w:r>
      <w:r w:rsidR="00F64024" w:rsidRPr="009413DB">
        <w:rPr>
          <w:rFonts w:asciiTheme="minorHAnsi" w:hAnsiTheme="minorHAnsi" w:cstheme="minorHAnsi"/>
          <w:bCs/>
          <w:sz w:val="22"/>
          <w:szCs w:val="22"/>
        </w:rPr>
        <w:t xml:space="preserve"> and complete the first aid course and portfolio work – see below</w:t>
      </w:r>
      <w:r w:rsidRPr="009413DB">
        <w:rPr>
          <w:rFonts w:asciiTheme="minorHAnsi" w:hAnsiTheme="minorHAnsi" w:cstheme="minorHAnsi"/>
          <w:bCs/>
          <w:sz w:val="22"/>
          <w:szCs w:val="22"/>
        </w:rPr>
        <w:t>.</w:t>
      </w:r>
    </w:p>
    <w:p w14:paraId="0F609C81" w14:textId="77777777" w:rsidR="00442AF8" w:rsidRPr="009413DB" w:rsidRDefault="00442AF8" w:rsidP="009413DB">
      <w:pPr>
        <w:pStyle w:val="NormalWeb"/>
        <w:shd w:val="clear" w:color="auto" w:fill="FFFFFF"/>
        <w:spacing w:before="0" w:beforeAutospacing="0" w:after="0" w:afterAutospacing="0" w:line="276" w:lineRule="auto"/>
        <w:rPr>
          <w:rFonts w:asciiTheme="minorHAnsi" w:hAnsiTheme="minorHAnsi" w:cstheme="minorHAnsi"/>
          <w:color w:val="000000"/>
          <w:sz w:val="22"/>
          <w:szCs w:val="22"/>
        </w:rPr>
      </w:pPr>
    </w:p>
    <w:p w14:paraId="59496D5B" w14:textId="77E7B6E6" w:rsidR="000815AC" w:rsidRPr="009413DB" w:rsidRDefault="001E5F72" w:rsidP="009413DB">
      <w:pPr>
        <w:pStyle w:val="NormalWeb"/>
        <w:shd w:val="clear" w:color="auto" w:fill="FFFFFF"/>
        <w:spacing w:before="0" w:beforeAutospacing="0" w:after="0" w:afterAutospacing="0" w:line="276" w:lineRule="auto"/>
        <w:rPr>
          <w:rFonts w:asciiTheme="minorHAnsi" w:hAnsiTheme="minorHAnsi" w:cstheme="minorHAnsi"/>
          <w:color w:val="000000"/>
          <w:sz w:val="22"/>
          <w:szCs w:val="22"/>
        </w:rPr>
      </w:pPr>
      <w:r w:rsidRPr="009413DB">
        <w:rPr>
          <w:rFonts w:asciiTheme="minorHAnsi" w:hAnsiTheme="minorHAnsi" w:cstheme="minorHAnsi"/>
          <w:color w:val="000000"/>
          <w:sz w:val="22"/>
          <w:szCs w:val="22"/>
        </w:rPr>
        <w:t>Th</w:t>
      </w:r>
      <w:r w:rsidR="00442AF8" w:rsidRPr="009413DB">
        <w:rPr>
          <w:rFonts w:asciiTheme="minorHAnsi" w:hAnsiTheme="minorHAnsi" w:cstheme="minorHAnsi"/>
          <w:color w:val="000000"/>
          <w:sz w:val="22"/>
          <w:szCs w:val="22"/>
        </w:rPr>
        <w:t>e</w:t>
      </w:r>
      <w:r w:rsidRPr="009413DB">
        <w:rPr>
          <w:rFonts w:asciiTheme="minorHAnsi" w:hAnsiTheme="minorHAnsi" w:cstheme="minorHAnsi"/>
          <w:color w:val="000000"/>
          <w:sz w:val="22"/>
          <w:szCs w:val="22"/>
        </w:rPr>
        <w:t xml:space="preserve"> Forest School Level 3 course is aimed at individuals who have a minimum Level 2 qualification in Youth Work, Child Care, Teaching, or relevant experience in working with children.  The level 3 qualification equips trainees with the skills and accreditation to lead forest schools.  </w:t>
      </w:r>
    </w:p>
    <w:p w14:paraId="06390003" w14:textId="77777777" w:rsidR="000815AC" w:rsidRPr="009413DB" w:rsidRDefault="000815AC" w:rsidP="009413DB">
      <w:pPr>
        <w:pStyle w:val="NormalWeb"/>
        <w:shd w:val="clear" w:color="auto" w:fill="FFFFFF"/>
        <w:spacing w:before="0" w:beforeAutospacing="0" w:after="0" w:afterAutospacing="0" w:line="276" w:lineRule="auto"/>
        <w:rPr>
          <w:rFonts w:asciiTheme="minorHAnsi" w:hAnsiTheme="minorHAnsi" w:cstheme="minorHAnsi"/>
          <w:color w:val="000000"/>
          <w:sz w:val="22"/>
          <w:szCs w:val="22"/>
        </w:rPr>
      </w:pPr>
    </w:p>
    <w:p w14:paraId="7C2D35A9" w14:textId="3FB5764D" w:rsidR="00FF6030" w:rsidRPr="009413DB" w:rsidRDefault="00FF6030" w:rsidP="009413DB">
      <w:pPr>
        <w:pStyle w:val="NormalWeb"/>
        <w:shd w:val="clear" w:color="auto" w:fill="FFFFFF"/>
        <w:spacing w:before="0" w:beforeAutospacing="0" w:after="0" w:afterAutospacing="0" w:line="276" w:lineRule="auto"/>
        <w:rPr>
          <w:rFonts w:asciiTheme="minorHAnsi" w:hAnsiTheme="minorHAnsi" w:cstheme="minorHAnsi"/>
          <w:color w:val="0000FF"/>
          <w:sz w:val="22"/>
          <w:szCs w:val="22"/>
          <w:u w:val="single"/>
        </w:rPr>
      </w:pPr>
      <w:r w:rsidRPr="009413DB">
        <w:rPr>
          <w:rFonts w:asciiTheme="minorHAnsi" w:hAnsiTheme="minorHAnsi" w:cstheme="minorHAnsi"/>
          <w:b/>
          <w:bCs/>
          <w:color w:val="333333"/>
          <w:sz w:val="22"/>
          <w:szCs w:val="22"/>
        </w:rPr>
        <w:t>Course content:</w:t>
      </w:r>
    </w:p>
    <w:p w14:paraId="3CFB26A2" w14:textId="225CC9DA" w:rsidR="000A0093" w:rsidRPr="009413DB" w:rsidRDefault="000A0093" w:rsidP="009413DB">
      <w:pPr>
        <w:pStyle w:val="NormalWeb"/>
        <w:shd w:val="clear" w:color="auto" w:fill="FFFFFF"/>
        <w:spacing w:before="0" w:beforeAutospacing="0" w:after="135" w:afterAutospacing="0"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You will investigate how best to design and run a Forest School programme and look at how to approach and apply it safely and effectively.</w:t>
      </w:r>
      <w:r w:rsidR="00BA7C32" w:rsidRPr="009413DB">
        <w:rPr>
          <w:rFonts w:asciiTheme="minorHAnsi" w:hAnsiTheme="minorHAnsi" w:cstheme="minorHAnsi"/>
          <w:color w:val="333333"/>
          <w:sz w:val="22"/>
          <w:szCs w:val="22"/>
        </w:rPr>
        <w:t xml:space="preserve"> </w:t>
      </w:r>
      <w:r w:rsidRPr="009413DB">
        <w:rPr>
          <w:rFonts w:asciiTheme="minorHAnsi" w:hAnsiTheme="minorHAnsi" w:cstheme="minorHAnsi"/>
          <w:color w:val="333333"/>
          <w:sz w:val="22"/>
          <w:szCs w:val="22"/>
        </w:rPr>
        <w:t>The course content of this qualification is based on up-to-date research surrounding aspects of</w:t>
      </w:r>
      <w:r w:rsidR="001B6677" w:rsidRPr="009413DB">
        <w:rPr>
          <w:rFonts w:asciiTheme="minorHAnsi" w:hAnsiTheme="minorHAnsi" w:cstheme="minorHAnsi"/>
          <w:color w:val="333333"/>
          <w:sz w:val="22"/>
          <w:szCs w:val="22"/>
        </w:rPr>
        <w:t>:</w:t>
      </w:r>
    </w:p>
    <w:p w14:paraId="0A05F49D" w14:textId="77777777" w:rsidR="000A0093" w:rsidRPr="009413DB" w:rsidRDefault="000A0093" w:rsidP="009413DB">
      <w:pPr>
        <w:numPr>
          <w:ilvl w:val="0"/>
          <w:numId w:val="11"/>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Holistic development</w:t>
      </w:r>
    </w:p>
    <w:p w14:paraId="2185E3C2" w14:textId="77777777" w:rsidR="000A0093" w:rsidRPr="009413DB" w:rsidRDefault="000A0093" w:rsidP="009413DB">
      <w:pPr>
        <w:numPr>
          <w:ilvl w:val="0"/>
          <w:numId w:val="11"/>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Neuroscience</w:t>
      </w:r>
    </w:p>
    <w:p w14:paraId="287F5036" w14:textId="77777777" w:rsidR="000A0093" w:rsidRPr="009413DB" w:rsidRDefault="000A0093" w:rsidP="009413DB">
      <w:pPr>
        <w:numPr>
          <w:ilvl w:val="0"/>
          <w:numId w:val="11"/>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Theories of Learning and Development</w:t>
      </w:r>
    </w:p>
    <w:p w14:paraId="3734ED14" w14:textId="77777777" w:rsidR="000A0093" w:rsidRPr="009413DB" w:rsidRDefault="000A0093" w:rsidP="009413DB">
      <w:pPr>
        <w:numPr>
          <w:ilvl w:val="0"/>
          <w:numId w:val="11"/>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Woodland conservation, history and management</w:t>
      </w:r>
    </w:p>
    <w:p w14:paraId="0477DA5B" w14:textId="77777777" w:rsidR="000A0093" w:rsidRPr="009413DB" w:rsidRDefault="000A0093" w:rsidP="009413DB">
      <w:pPr>
        <w:numPr>
          <w:ilvl w:val="0"/>
          <w:numId w:val="11"/>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Wellbeing and nature connection</w:t>
      </w:r>
    </w:p>
    <w:p w14:paraId="0500907B" w14:textId="77777777" w:rsidR="000A0093" w:rsidRPr="009413DB" w:rsidRDefault="000A0093" w:rsidP="009413DB">
      <w:pPr>
        <w:numPr>
          <w:ilvl w:val="0"/>
          <w:numId w:val="11"/>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Risk benefit assessments</w:t>
      </w:r>
    </w:p>
    <w:p w14:paraId="01B373BD" w14:textId="3387ED73" w:rsidR="000A0093" w:rsidRPr="009413DB" w:rsidRDefault="000A0093" w:rsidP="009413DB">
      <w:pPr>
        <w:pStyle w:val="NormalWeb"/>
        <w:shd w:val="clear" w:color="auto" w:fill="FFFFFF"/>
        <w:spacing w:before="0" w:beforeAutospacing="0" w:after="0" w:afterAutospacing="0" w:line="276" w:lineRule="auto"/>
        <w:textAlignment w:val="baseline"/>
        <w:rPr>
          <w:rFonts w:asciiTheme="minorHAnsi" w:hAnsiTheme="minorHAnsi" w:cstheme="minorHAnsi"/>
          <w:color w:val="333333"/>
          <w:sz w:val="22"/>
          <w:szCs w:val="22"/>
        </w:rPr>
      </w:pPr>
      <w:r w:rsidRPr="009413DB">
        <w:rPr>
          <w:rStyle w:val="Strong"/>
          <w:rFonts w:asciiTheme="minorHAnsi" w:hAnsiTheme="minorHAnsi" w:cstheme="minorHAnsi"/>
          <w:color w:val="333333"/>
          <w:sz w:val="22"/>
          <w:szCs w:val="22"/>
          <w:bdr w:val="none" w:sz="0" w:space="0" w:color="auto" w:frame="1"/>
        </w:rPr>
        <w:lastRenderedPageBreak/>
        <w:t>Course Duration</w:t>
      </w:r>
    </w:p>
    <w:p w14:paraId="5C6BBDD9" w14:textId="5842BBA1" w:rsidR="000A0093" w:rsidRPr="00D23E48" w:rsidRDefault="000A0093" w:rsidP="009413DB">
      <w:pPr>
        <w:numPr>
          <w:ilvl w:val="0"/>
          <w:numId w:val="12"/>
        </w:numPr>
        <w:spacing w:line="276" w:lineRule="auto"/>
        <w:textAlignment w:val="baseline"/>
        <w:rPr>
          <w:rFonts w:asciiTheme="minorHAnsi" w:hAnsiTheme="minorHAnsi" w:cstheme="minorHAnsi"/>
          <w:sz w:val="22"/>
          <w:szCs w:val="22"/>
        </w:rPr>
      </w:pPr>
      <w:r w:rsidRPr="009413DB">
        <w:rPr>
          <w:rFonts w:asciiTheme="minorHAnsi" w:hAnsiTheme="minorHAnsi" w:cstheme="minorHAnsi"/>
          <w:color w:val="333333"/>
          <w:sz w:val="22"/>
          <w:szCs w:val="22"/>
        </w:rPr>
        <w:t xml:space="preserve">Initial training week – consisting of 5 days of </w:t>
      </w:r>
      <w:r w:rsidRPr="00D23E48">
        <w:rPr>
          <w:rFonts w:asciiTheme="minorHAnsi" w:hAnsiTheme="minorHAnsi" w:cstheme="minorHAnsi"/>
          <w:sz w:val="22"/>
          <w:szCs w:val="22"/>
        </w:rPr>
        <w:t>training</w:t>
      </w:r>
      <w:r w:rsidR="00EE2578" w:rsidRPr="00D23E48">
        <w:rPr>
          <w:rFonts w:asciiTheme="minorHAnsi" w:hAnsiTheme="minorHAnsi" w:cstheme="minorHAnsi"/>
          <w:sz w:val="22"/>
          <w:szCs w:val="22"/>
        </w:rPr>
        <w:t xml:space="preserve"> </w:t>
      </w:r>
      <w:r w:rsidR="00D23E48" w:rsidRPr="00D23E48">
        <w:rPr>
          <w:rFonts w:asciiTheme="minorHAnsi" w:hAnsiTheme="minorHAnsi" w:cstheme="minorHAnsi"/>
          <w:sz w:val="22"/>
          <w:szCs w:val="22"/>
        </w:rPr>
        <w:t>2</w:t>
      </w:r>
      <w:r w:rsidR="00D23E48" w:rsidRPr="00D23E48">
        <w:rPr>
          <w:rFonts w:asciiTheme="minorHAnsi" w:hAnsiTheme="minorHAnsi" w:cstheme="minorHAnsi"/>
          <w:bCs/>
          <w:sz w:val="22"/>
          <w:szCs w:val="22"/>
        </w:rPr>
        <w:t>2</w:t>
      </w:r>
      <w:r w:rsidR="00D23E48" w:rsidRPr="00D23E48">
        <w:rPr>
          <w:rFonts w:asciiTheme="minorHAnsi" w:hAnsiTheme="minorHAnsi" w:cstheme="minorHAnsi"/>
          <w:sz w:val="22"/>
          <w:szCs w:val="22"/>
        </w:rPr>
        <w:t>-</w:t>
      </w:r>
      <w:r w:rsidR="00D23E48" w:rsidRPr="00D23E48">
        <w:rPr>
          <w:rFonts w:asciiTheme="minorHAnsi" w:hAnsiTheme="minorHAnsi" w:cstheme="minorHAnsi"/>
          <w:bCs/>
          <w:sz w:val="22"/>
          <w:szCs w:val="22"/>
        </w:rPr>
        <w:t>26</w:t>
      </w:r>
      <w:r w:rsidR="00D23E48" w:rsidRPr="00D23E48">
        <w:rPr>
          <w:rFonts w:asciiTheme="minorHAnsi" w:hAnsiTheme="minorHAnsi" w:cstheme="minorHAnsi"/>
          <w:sz w:val="22"/>
          <w:szCs w:val="22"/>
        </w:rPr>
        <w:t xml:space="preserve"> </w:t>
      </w:r>
      <w:r w:rsidR="00D23E48" w:rsidRPr="00D23E48">
        <w:rPr>
          <w:rFonts w:asciiTheme="minorHAnsi" w:hAnsiTheme="minorHAnsi" w:cstheme="minorHAnsi"/>
          <w:bCs/>
          <w:sz w:val="22"/>
          <w:szCs w:val="22"/>
        </w:rPr>
        <w:t>May</w:t>
      </w:r>
      <w:r w:rsidR="00D23E48" w:rsidRPr="00D23E48">
        <w:rPr>
          <w:rFonts w:asciiTheme="minorHAnsi" w:hAnsiTheme="minorHAnsi" w:cstheme="minorHAnsi"/>
          <w:sz w:val="22"/>
          <w:szCs w:val="22"/>
        </w:rPr>
        <w:t xml:space="preserve"> 202</w:t>
      </w:r>
      <w:r w:rsidR="00D23E48" w:rsidRPr="00D23E48">
        <w:rPr>
          <w:rFonts w:asciiTheme="minorHAnsi" w:hAnsiTheme="minorHAnsi" w:cstheme="minorHAnsi"/>
          <w:bCs/>
          <w:sz w:val="22"/>
          <w:szCs w:val="22"/>
        </w:rPr>
        <w:t>3</w:t>
      </w:r>
    </w:p>
    <w:p w14:paraId="2C5F23C6" w14:textId="77777777" w:rsidR="000A0093" w:rsidRPr="009413DB" w:rsidRDefault="000A0093" w:rsidP="009413DB">
      <w:pPr>
        <w:numPr>
          <w:ilvl w:val="0"/>
          <w:numId w:val="12"/>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Portfolio work – candidates take away their portfolio to work on (For about 7 months)</w:t>
      </w:r>
    </w:p>
    <w:p w14:paraId="58EC29A9" w14:textId="4A019646" w:rsidR="000A0093" w:rsidRPr="009413DB" w:rsidRDefault="000A0093" w:rsidP="009413DB">
      <w:pPr>
        <w:numPr>
          <w:ilvl w:val="0"/>
          <w:numId w:val="12"/>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 xml:space="preserve">First Aid – Candidates complete a </w:t>
      </w:r>
      <w:r w:rsidR="000F3797" w:rsidRPr="009413DB">
        <w:rPr>
          <w:rFonts w:asciiTheme="minorHAnsi" w:hAnsiTheme="minorHAnsi" w:cstheme="minorHAnsi"/>
          <w:color w:val="333333"/>
          <w:sz w:val="22"/>
          <w:szCs w:val="22"/>
        </w:rPr>
        <w:t>2-day</w:t>
      </w:r>
      <w:r w:rsidRPr="009413DB">
        <w:rPr>
          <w:rFonts w:asciiTheme="minorHAnsi" w:hAnsiTheme="minorHAnsi" w:cstheme="minorHAnsi"/>
          <w:color w:val="333333"/>
          <w:sz w:val="22"/>
          <w:szCs w:val="22"/>
        </w:rPr>
        <w:t xml:space="preserve"> ITC outdoor paediatric first aid course</w:t>
      </w:r>
    </w:p>
    <w:p w14:paraId="77072437" w14:textId="1930D87C" w:rsidR="000A0093" w:rsidRPr="009413DB" w:rsidRDefault="000A0093" w:rsidP="009413DB">
      <w:pPr>
        <w:numPr>
          <w:ilvl w:val="0"/>
          <w:numId w:val="12"/>
        </w:numPr>
        <w:spacing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 xml:space="preserve">Second week – Consisting </w:t>
      </w:r>
      <w:r w:rsidR="000F3797" w:rsidRPr="009413DB">
        <w:rPr>
          <w:rFonts w:asciiTheme="minorHAnsi" w:hAnsiTheme="minorHAnsi" w:cstheme="minorHAnsi"/>
          <w:color w:val="333333"/>
          <w:sz w:val="22"/>
          <w:szCs w:val="22"/>
        </w:rPr>
        <w:t>of 5</w:t>
      </w:r>
      <w:r w:rsidRPr="009413DB">
        <w:rPr>
          <w:rFonts w:asciiTheme="minorHAnsi" w:hAnsiTheme="minorHAnsi" w:cstheme="minorHAnsi"/>
          <w:color w:val="333333"/>
          <w:sz w:val="22"/>
          <w:szCs w:val="22"/>
        </w:rPr>
        <w:t xml:space="preserve"> days </w:t>
      </w:r>
      <w:r w:rsidR="000F3797" w:rsidRPr="009413DB">
        <w:rPr>
          <w:rFonts w:asciiTheme="minorHAnsi" w:hAnsiTheme="minorHAnsi" w:cstheme="minorHAnsi"/>
          <w:color w:val="333333"/>
          <w:sz w:val="22"/>
          <w:szCs w:val="22"/>
        </w:rPr>
        <w:t>of further</w:t>
      </w:r>
      <w:r w:rsidRPr="009413DB">
        <w:rPr>
          <w:rFonts w:asciiTheme="minorHAnsi" w:hAnsiTheme="minorHAnsi" w:cstheme="minorHAnsi"/>
          <w:color w:val="333333"/>
          <w:sz w:val="22"/>
          <w:szCs w:val="22"/>
        </w:rPr>
        <w:t xml:space="preserve"> training and benchmarking</w:t>
      </w:r>
      <w:r w:rsidR="00EE2578" w:rsidRPr="009413DB">
        <w:rPr>
          <w:rFonts w:asciiTheme="minorHAnsi" w:hAnsiTheme="minorHAnsi" w:cstheme="minorHAnsi"/>
          <w:color w:val="333333"/>
          <w:sz w:val="22"/>
          <w:szCs w:val="22"/>
        </w:rPr>
        <w:t xml:space="preserve"> 2</w:t>
      </w:r>
      <w:r w:rsidR="005C73F2">
        <w:rPr>
          <w:rFonts w:asciiTheme="minorHAnsi" w:hAnsiTheme="minorHAnsi" w:cstheme="minorHAnsi"/>
          <w:color w:val="333333"/>
          <w:sz w:val="22"/>
          <w:szCs w:val="22"/>
        </w:rPr>
        <w:t>0</w:t>
      </w:r>
      <w:r w:rsidR="00EE2578" w:rsidRPr="009413DB">
        <w:rPr>
          <w:rFonts w:asciiTheme="minorHAnsi" w:hAnsiTheme="minorHAnsi" w:cstheme="minorHAnsi"/>
          <w:color w:val="333333"/>
          <w:sz w:val="22"/>
          <w:szCs w:val="22"/>
        </w:rPr>
        <w:t>-2</w:t>
      </w:r>
      <w:r w:rsidR="005C73F2">
        <w:rPr>
          <w:rFonts w:asciiTheme="minorHAnsi" w:hAnsiTheme="minorHAnsi" w:cstheme="minorHAnsi"/>
          <w:color w:val="333333"/>
          <w:sz w:val="22"/>
          <w:szCs w:val="22"/>
        </w:rPr>
        <w:t>4</w:t>
      </w:r>
      <w:r w:rsidR="00EE2578" w:rsidRPr="009413DB">
        <w:rPr>
          <w:rFonts w:asciiTheme="minorHAnsi" w:hAnsiTheme="minorHAnsi" w:cstheme="minorHAnsi"/>
          <w:color w:val="333333"/>
          <w:sz w:val="22"/>
          <w:szCs w:val="22"/>
        </w:rPr>
        <w:t xml:space="preserve"> </w:t>
      </w:r>
      <w:r w:rsidR="005C73F2">
        <w:rPr>
          <w:rFonts w:asciiTheme="minorHAnsi" w:hAnsiTheme="minorHAnsi" w:cstheme="minorHAnsi"/>
          <w:color w:val="333333"/>
          <w:sz w:val="22"/>
          <w:szCs w:val="22"/>
        </w:rPr>
        <w:t>Nov</w:t>
      </w:r>
      <w:r w:rsidR="00EE2578" w:rsidRPr="009413DB">
        <w:rPr>
          <w:rFonts w:asciiTheme="minorHAnsi" w:hAnsiTheme="minorHAnsi" w:cstheme="minorHAnsi"/>
          <w:color w:val="333333"/>
          <w:sz w:val="22"/>
          <w:szCs w:val="22"/>
        </w:rPr>
        <w:t xml:space="preserve"> 202</w:t>
      </w:r>
      <w:r w:rsidR="00355A2B">
        <w:rPr>
          <w:rFonts w:asciiTheme="minorHAnsi" w:hAnsiTheme="minorHAnsi" w:cstheme="minorHAnsi"/>
          <w:color w:val="333333"/>
          <w:sz w:val="22"/>
          <w:szCs w:val="22"/>
        </w:rPr>
        <w:t>3</w:t>
      </w:r>
    </w:p>
    <w:p w14:paraId="3A501E88" w14:textId="77777777" w:rsidR="00BA7C32" w:rsidRPr="009413DB" w:rsidRDefault="00BA7C32" w:rsidP="009413DB">
      <w:pPr>
        <w:pStyle w:val="NormalWeb"/>
        <w:shd w:val="clear" w:color="auto" w:fill="FFFFFF"/>
        <w:spacing w:before="0" w:beforeAutospacing="0" w:after="0" w:afterAutospacing="0" w:line="276" w:lineRule="auto"/>
        <w:textAlignment w:val="baseline"/>
        <w:rPr>
          <w:rFonts w:asciiTheme="minorHAnsi" w:hAnsiTheme="minorHAnsi" w:cstheme="minorHAnsi"/>
          <w:color w:val="333333"/>
          <w:sz w:val="22"/>
          <w:szCs w:val="22"/>
        </w:rPr>
      </w:pPr>
    </w:p>
    <w:p w14:paraId="2B9F6FE5" w14:textId="1A5896D6" w:rsidR="000A0093" w:rsidRPr="009413DB" w:rsidRDefault="00EE2578" w:rsidP="009413DB">
      <w:pPr>
        <w:pStyle w:val="NormalWeb"/>
        <w:shd w:val="clear" w:color="auto" w:fill="FFFFFF"/>
        <w:spacing w:before="0" w:beforeAutospacing="0" w:after="135" w:afterAutospacing="0" w:line="276" w:lineRule="auto"/>
        <w:textAlignment w:val="baseline"/>
        <w:rPr>
          <w:rFonts w:asciiTheme="minorHAnsi" w:hAnsiTheme="minorHAnsi" w:cstheme="minorHAnsi"/>
          <w:color w:val="333333"/>
          <w:sz w:val="22"/>
          <w:szCs w:val="22"/>
        </w:rPr>
      </w:pPr>
      <w:r w:rsidRPr="009413DB">
        <w:rPr>
          <w:rFonts w:asciiTheme="minorHAnsi" w:hAnsiTheme="minorHAnsi" w:cstheme="minorHAnsi"/>
          <w:color w:val="333333"/>
          <w:sz w:val="22"/>
          <w:szCs w:val="22"/>
        </w:rPr>
        <w:t>Pa</w:t>
      </w:r>
      <w:r w:rsidR="000A0093" w:rsidRPr="009413DB">
        <w:rPr>
          <w:rFonts w:asciiTheme="minorHAnsi" w:hAnsiTheme="minorHAnsi" w:cstheme="minorHAnsi"/>
          <w:color w:val="333333"/>
          <w:sz w:val="22"/>
          <w:szCs w:val="22"/>
        </w:rPr>
        <w:t xml:space="preserve">rticipants on this course will need to complete a paediatric outdoor First Aid </w:t>
      </w:r>
      <w:r w:rsidR="000F3797" w:rsidRPr="009413DB">
        <w:rPr>
          <w:rFonts w:asciiTheme="minorHAnsi" w:hAnsiTheme="minorHAnsi" w:cstheme="minorHAnsi"/>
          <w:color w:val="333333"/>
          <w:sz w:val="22"/>
          <w:szCs w:val="22"/>
        </w:rPr>
        <w:t>2-day</w:t>
      </w:r>
      <w:r w:rsidR="000A0093" w:rsidRPr="009413DB">
        <w:rPr>
          <w:rFonts w:asciiTheme="minorHAnsi" w:hAnsiTheme="minorHAnsi" w:cstheme="minorHAnsi"/>
          <w:color w:val="333333"/>
          <w:sz w:val="22"/>
          <w:szCs w:val="22"/>
        </w:rPr>
        <w:t xml:space="preserve"> course before completing their Forest School training. (</w:t>
      </w:r>
      <w:r w:rsidR="00D95D7F" w:rsidRPr="009413DB">
        <w:rPr>
          <w:rFonts w:asciiTheme="minorHAnsi" w:hAnsiTheme="minorHAnsi" w:cstheme="minorHAnsi"/>
          <w:color w:val="333333"/>
          <w:sz w:val="22"/>
          <w:szCs w:val="22"/>
        </w:rPr>
        <w:t>Better Start Bradford trainees will receive a funded place on a local first aid course)</w:t>
      </w:r>
      <w:r w:rsidR="000A0093" w:rsidRPr="009413DB">
        <w:rPr>
          <w:rFonts w:asciiTheme="minorHAnsi" w:hAnsiTheme="minorHAnsi" w:cstheme="minorHAnsi"/>
          <w:color w:val="333333"/>
          <w:sz w:val="22"/>
          <w:szCs w:val="22"/>
        </w:rPr>
        <w:t>.</w:t>
      </w:r>
    </w:p>
    <w:p w14:paraId="7CC29214" w14:textId="77777777" w:rsidR="00962E06" w:rsidRPr="009413DB" w:rsidRDefault="00962E06" w:rsidP="009413DB">
      <w:pPr>
        <w:shd w:val="clear" w:color="auto" w:fill="FFFFFF"/>
        <w:spacing w:after="377" w:line="276" w:lineRule="auto"/>
        <w:rPr>
          <w:rFonts w:asciiTheme="minorHAnsi" w:eastAsia="Times New Roman" w:hAnsiTheme="minorHAnsi" w:cstheme="minorHAnsi"/>
          <w:color w:val="000000"/>
          <w:sz w:val="22"/>
          <w:szCs w:val="22"/>
          <w:lang w:eastAsia="en-GB"/>
        </w:rPr>
      </w:pPr>
      <w:r w:rsidRPr="009413DB">
        <w:rPr>
          <w:rFonts w:asciiTheme="minorHAnsi" w:eastAsia="Times New Roman" w:hAnsiTheme="minorHAnsi" w:cstheme="minorHAnsi"/>
          <w:color w:val="000000"/>
          <w:sz w:val="22"/>
          <w:szCs w:val="22"/>
          <w:lang w:eastAsia="en-GB"/>
        </w:rPr>
        <w:t>Learners are assessed in their learning through the submission of 20 assessment tasks, completed throughout the course. Some tasks will be completed during the training, and some will be written up in between the taught sessions. Participants on the course will need to plan and deliver 6 Forest School sessions with the same group of children.</w:t>
      </w:r>
    </w:p>
    <w:p w14:paraId="27A28D85" w14:textId="77777777" w:rsidR="00877EC7" w:rsidRPr="009413DB" w:rsidRDefault="00877EC7" w:rsidP="009413DB">
      <w:pPr>
        <w:pStyle w:val="Heading2"/>
        <w:shd w:val="clear" w:color="auto" w:fill="FFFFFF"/>
        <w:spacing w:before="300" w:beforeAutospacing="0" w:after="0" w:afterAutospacing="0" w:line="276" w:lineRule="auto"/>
        <w:rPr>
          <w:rFonts w:asciiTheme="minorHAnsi" w:hAnsiTheme="minorHAnsi" w:cstheme="minorHAnsi"/>
          <w:bCs w:val="0"/>
          <w:sz w:val="22"/>
          <w:szCs w:val="22"/>
        </w:rPr>
      </w:pPr>
    </w:p>
    <w:p w14:paraId="1D3086D3" w14:textId="1934B206" w:rsidR="00971328" w:rsidRPr="009413DB" w:rsidRDefault="007F7DDD" w:rsidP="009413DB">
      <w:pPr>
        <w:pStyle w:val="NormalWeb"/>
        <w:shd w:val="clear" w:color="auto" w:fill="FFFFFF"/>
        <w:spacing w:before="0" w:beforeAutospacing="0" w:after="0" w:afterAutospacing="0" w:line="276" w:lineRule="auto"/>
        <w:rPr>
          <w:rFonts w:asciiTheme="minorHAnsi" w:hAnsiTheme="minorHAnsi" w:cstheme="minorHAnsi"/>
          <w:b/>
          <w:sz w:val="22"/>
          <w:szCs w:val="22"/>
        </w:rPr>
      </w:pPr>
      <w:r w:rsidRPr="009413DB">
        <w:rPr>
          <w:rFonts w:asciiTheme="minorHAnsi" w:hAnsiTheme="minorHAnsi" w:cstheme="minorHAnsi"/>
          <w:b/>
          <w:sz w:val="22"/>
          <w:szCs w:val="22"/>
        </w:rPr>
        <w:t>Th</w:t>
      </w:r>
      <w:r w:rsidR="00971328" w:rsidRPr="009413DB">
        <w:rPr>
          <w:rFonts w:asciiTheme="minorHAnsi" w:hAnsiTheme="minorHAnsi" w:cstheme="minorHAnsi"/>
          <w:b/>
          <w:sz w:val="22"/>
          <w:szCs w:val="22"/>
        </w:rPr>
        <w:t xml:space="preserve">e Forest School Play Project and Better Start Bradford: </w:t>
      </w:r>
      <w:r w:rsidR="00971328" w:rsidRPr="009413DB">
        <w:rPr>
          <w:rFonts w:asciiTheme="minorHAnsi" w:hAnsiTheme="minorHAnsi" w:cstheme="minorHAnsi"/>
          <w:sz w:val="22"/>
          <w:szCs w:val="22"/>
        </w:rPr>
        <w:t xml:space="preserve">This course is part of The Forest School Play Project, a Better Start Bradford project, being delivered by Get Out More over the next 3 years.  This programme will offer hundreds of young children and their families in Bowling &amp; Barkerend, Bradford Moor and Little Horton the chance to experience the benefits of nature-based learning through engaging with forest school.  </w:t>
      </w:r>
    </w:p>
    <w:p w14:paraId="6CD371B5" w14:textId="77777777" w:rsidR="003735FA" w:rsidRPr="009413DB" w:rsidRDefault="003735FA" w:rsidP="009413DB">
      <w:pPr>
        <w:pStyle w:val="NormalWeb"/>
        <w:shd w:val="clear" w:color="auto" w:fill="FFFFFF"/>
        <w:spacing w:before="0" w:beforeAutospacing="0" w:after="0" w:afterAutospacing="0" w:line="276" w:lineRule="auto"/>
        <w:rPr>
          <w:rFonts w:asciiTheme="minorHAnsi" w:hAnsiTheme="minorHAnsi" w:cstheme="minorHAnsi"/>
          <w:sz w:val="22"/>
          <w:szCs w:val="22"/>
        </w:rPr>
      </w:pPr>
    </w:p>
    <w:p w14:paraId="14A87DE8" w14:textId="1B433DA4" w:rsidR="00971328" w:rsidRPr="009413DB" w:rsidRDefault="00971328" w:rsidP="009413DB">
      <w:pPr>
        <w:pStyle w:val="NormalWeb"/>
        <w:shd w:val="clear" w:color="auto" w:fill="FFFFFF"/>
        <w:spacing w:before="0" w:beforeAutospacing="0" w:after="0" w:afterAutospacing="0" w:line="276" w:lineRule="auto"/>
        <w:rPr>
          <w:rFonts w:asciiTheme="minorHAnsi" w:hAnsiTheme="minorHAnsi" w:cstheme="minorHAnsi"/>
          <w:sz w:val="22"/>
          <w:szCs w:val="22"/>
        </w:rPr>
      </w:pPr>
      <w:r w:rsidRPr="009413DB">
        <w:rPr>
          <w:rFonts w:asciiTheme="minorHAnsi" w:hAnsiTheme="minorHAnsi" w:cstheme="minorHAnsi"/>
          <w:sz w:val="22"/>
          <w:szCs w:val="22"/>
        </w:rPr>
        <w:t>The course is free to trainees and there are only 1</w:t>
      </w:r>
      <w:r w:rsidR="00DB20A0" w:rsidRPr="009413DB">
        <w:rPr>
          <w:rFonts w:asciiTheme="minorHAnsi" w:hAnsiTheme="minorHAnsi" w:cstheme="minorHAnsi"/>
          <w:sz w:val="22"/>
          <w:szCs w:val="22"/>
        </w:rPr>
        <w:t>2</w:t>
      </w:r>
      <w:r w:rsidRPr="009413DB">
        <w:rPr>
          <w:rFonts w:asciiTheme="minorHAnsi" w:hAnsiTheme="minorHAnsi" w:cstheme="minorHAnsi"/>
          <w:sz w:val="22"/>
          <w:szCs w:val="22"/>
        </w:rPr>
        <w:t xml:space="preserve"> places available, therefore places will be awarded on merit following an application process.  Please complete the </w:t>
      </w:r>
      <w:r w:rsidR="009413DB">
        <w:rPr>
          <w:rFonts w:asciiTheme="minorHAnsi" w:hAnsiTheme="minorHAnsi" w:cstheme="minorHAnsi"/>
          <w:sz w:val="22"/>
          <w:szCs w:val="22"/>
        </w:rPr>
        <w:t>application a</w:t>
      </w:r>
      <w:r w:rsidRPr="009413DB">
        <w:rPr>
          <w:rFonts w:asciiTheme="minorHAnsi" w:hAnsiTheme="minorHAnsi" w:cstheme="minorHAnsi"/>
          <w:sz w:val="22"/>
          <w:szCs w:val="22"/>
        </w:rPr>
        <w:t xml:space="preserve">nd return it to </w:t>
      </w:r>
      <w:r w:rsidR="00660B48" w:rsidRPr="009413DB">
        <w:rPr>
          <w:rFonts w:asciiTheme="minorHAnsi" w:hAnsiTheme="minorHAnsi" w:cstheme="minorHAnsi"/>
          <w:sz w:val="22"/>
          <w:szCs w:val="22"/>
        </w:rPr>
        <w:t>S</w:t>
      </w:r>
      <w:r w:rsidR="00DA46F1" w:rsidRPr="009413DB">
        <w:rPr>
          <w:rFonts w:asciiTheme="minorHAnsi" w:hAnsiTheme="minorHAnsi" w:cstheme="minorHAnsi"/>
          <w:sz w:val="22"/>
          <w:szCs w:val="22"/>
        </w:rPr>
        <w:t>am Colman (</w:t>
      </w:r>
      <w:hyperlink r:id="rId9" w:history="1">
        <w:r w:rsidR="00EE2578" w:rsidRPr="009413DB">
          <w:rPr>
            <w:rStyle w:val="Hyperlink"/>
            <w:rFonts w:asciiTheme="minorHAnsi" w:hAnsiTheme="minorHAnsi" w:cstheme="minorHAnsi"/>
            <w:sz w:val="22"/>
            <w:szCs w:val="22"/>
          </w:rPr>
          <w:t>sam@getoutmorecic.co.uk</w:t>
        </w:r>
      </w:hyperlink>
      <w:r w:rsidR="00DA46F1" w:rsidRPr="009413DB">
        <w:rPr>
          <w:rFonts w:asciiTheme="minorHAnsi" w:hAnsiTheme="minorHAnsi" w:cstheme="minorHAnsi"/>
          <w:sz w:val="22"/>
          <w:szCs w:val="22"/>
        </w:rPr>
        <w:t>) or</w:t>
      </w:r>
      <w:r w:rsidRPr="009413DB">
        <w:rPr>
          <w:rFonts w:asciiTheme="minorHAnsi" w:hAnsiTheme="minorHAnsi" w:cstheme="minorHAnsi"/>
          <w:sz w:val="22"/>
          <w:szCs w:val="22"/>
        </w:rPr>
        <w:t xml:space="preserve"> at the above</w:t>
      </w:r>
      <w:r w:rsidR="00660B48" w:rsidRPr="009413DB">
        <w:rPr>
          <w:rFonts w:asciiTheme="minorHAnsi" w:hAnsiTheme="minorHAnsi" w:cstheme="minorHAnsi"/>
          <w:sz w:val="22"/>
          <w:szCs w:val="22"/>
        </w:rPr>
        <w:t xml:space="preserve"> </w:t>
      </w:r>
      <w:r w:rsidRPr="009413DB">
        <w:rPr>
          <w:rFonts w:asciiTheme="minorHAnsi" w:hAnsiTheme="minorHAnsi" w:cstheme="minorHAnsi"/>
          <w:sz w:val="22"/>
          <w:szCs w:val="22"/>
        </w:rPr>
        <w:t>postal address</w:t>
      </w:r>
    </w:p>
    <w:p w14:paraId="782B20EF" w14:textId="5FF9B11E" w:rsidR="007F7DDD" w:rsidRPr="009413DB" w:rsidRDefault="007F7DDD" w:rsidP="009413DB">
      <w:pPr>
        <w:spacing w:after="160" w:line="276" w:lineRule="auto"/>
        <w:rPr>
          <w:rFonts w:asciiTheme="minorHAnsi" w:hAnsiTheme="minorHAnsi" w:cstheme="minorHAnsi"/>
          <w:b/>
          <w:sz w:val="22"/>
          <w:szCs w:val="22"/>
        </w:rPr>
      </w:pPr>
    </w:p>
    <w:sectPr w:rsidR="007F7DDD" w:rsidRPr="009413DB" w:rsidSect="0086740A">
      <w:footerReference w:type="default" r:id="rId10"/>
      <w:headerReference w:type="first" r:id="rId11"/>
      <w:footerReference w:type="first" r:id="rId12"/>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059F8" w14:textId="77777777" w:rsidR="007D0CC7" w:rsidRDefault="007D0CC7" w:rsidP="002A54EB">
      <w:r>
        <w:separator/>
      </w:r>
    </w:p>
  </w:endnote>
  <w:endnote w:type="continuationSeparator" w:id="0">
    <w:p w14:paraId="7BC88E44" w14:textId="77777777" w:rsidR="007D0CC7" w:rsidRDefault="007D0CC7" w:rsidP="002A5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FE77" w14:textId="1BF54363" w:rsidR="00C5715A" w:rsidRDefault="00ED0D80">
    <w:pPr>
      <w:pStyle w:val="Footer"/>
    </w:pPr>
    <w:r w:rsidRPr="00ED0D80">
      <w:rPr>
        <w:noProof/>
      </w:rPr>
      <w:drawing>
        <wp:anchor distT="0" distB="0" distL="114300" distR="114300" simplePos="0" relativeHeight="251667456" behindDoc="0" locked="0" layoutInCell="1" allowOverlap="1" wp14:anchorId="465B1F01" wp14:editId="46E46FDF">
          <wp:simplePos x="0" y="0"/>
          <wp:positionH relativeFrom="margin">
            <wp:align>left</wp:align>
          </wp:positionH>
          <wp:positionV relativeFrom="paragraph">
            <wp:posOffset>347980</wp:posOffset>
          </wp:positionV>
          <wp:extent cx="1571625" cy="36639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B Logo - Full Colour-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366395"/>
                  </a:xfrm>
                  <a:prstGeom prst="rect">
                    <a:avLst/>
                  </a:prstGeom>
                </pic:spPr>
              </pic:pic>
            </a:graphicData>
          </a:graphic>
        </wp:anchor>
      </w:drawing>
    </w:r>
    <w:r w:rsidR="00956FA5">
      <w:rPr>
        <w:noProof/>
        <w:lang w:eastAsia="en-GB"/>
      </w:rPr>
      <w:drawing>
        <wp:inline distT="0" distB="0" distL="0" distR="0" wp14:anchorId="2B26E995" wp14:editId="70DE7A94">
          <wp:extent cx="1683385" cy="823415"/>
          <wp:effectExtent l="0" t="0" r="0" b="0"/>
          <wp:docPr id="8" name="Picture 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L Community Fund Print 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1690661" cy="826974"/>
                  </a:xfrm>
                  <a:prstGeom prst="rect">
                    <a:avLst/>
                  </a:prstGeom>
                </pic:spPr>
              </pic:pic>
            </a:graphicData>
          </a:graphic>
        </wp:inline>
      </w:drawing>
    </w:r>
    <w:r w:rsidR="00C5715A">
      <w:rPr>
        <w:noProof/>
        <w:lang w:eastAsia="en-GB"/>
      </w:rPr>
      <w:drawing>
        <wp:anchor distT="0" distB="0" distL="114300" distR="114300" simplePos="0" relativeHeight="251660288" behindDoc="1" locked="0" layoutInCell="1" allowOverlap="1" wp14:anchorId="2618FE7A" wp14:editId="48A22C61">
          <wp:simplePos x="0" y="0"/>
          <wp:positionH relativeFrom="column">
            <wp:posOffset>5756910</wp:posOffset>
          </wp:positionH>
          <wp:positionV relativeFrom="paragraph">
            <wp:posOffset>-511175</wp:posOffset>
          </wp:positionV>
          <wp:extent cx="644400" cy="71280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2nd footer owl.JPG"/>
                  <pic:cNvPicPr/>
                </pic:nvPicPr>
                <pic:blipFill>
                  <a:blip r:embed="rId3">
                    <a:extLst>
                      <a:ext uri="{28A0092B-C50C-407E-A947-70E740481C1C}">
                        <a14:useLocalDpi xmlns:a14="http://schemas.microsoft.com/office/drawing/2010/main" val="0"/>
                      </a:ext>
                    </a:extLst>
                  </a:blip>
                  <a:stretch>
                    <a:fillRect/>
                  </a:stretch>
                </pic:blipFill>
                <pic:spPr>
                  <a:xfrm>
                    <a:off x="0" y="0"/>
                    <a:ext cx="644400" cy="7128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FE79" w14:textId="4262B1AE" w:rsidR="0086740A" w:rsidRDefault="00956FA5">
    <w:pPr>
      <w:pStyle w:val="Footer"/>
    </w:pPr>
    <w:r w:rsidRPr="004372E0">
      <w:rPr>
        <w:rFonts w:asciiTheme="minorHAnsi" w:hAnsiTheme="minorHAnsi" w:cstheme="minorHAnsi"/>
        <w:b/>
        <w:noProof/>
        <w:lang w:eastAsia="en-GB"/>
      </w:rPr>
      <w:drawing>
        <wp:anchor distT="0" distB="0" distL="114300" distR="114300" simplePos="0" relativeHeight="251664384" behindDoc="0" locked="0" layoutInCell="1" allowOverlap="1" wp14:anchorId="1E9C7666" wp14:editId="1E0C847B">
          <wp:simplePos x="0" y="0"/>
          <wp:positionH relativeFrom="column">
            <wp:posOffset>2924175</wp:posOffset>
          </wp:positionH>
          <wp:positionV relativeFrom="paragraph">
            <wp:posOffset>-1159510</wp:posOffset>
          </wp:positionV>
          <wp:extent cx="1571625" cy="36639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B Logo - Full Colour-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366395"/>
                  </a:xfrm>
                  <a:prstGeom prst="rect">
                    <a:avLst/>
                  </a:prstGeom>
                </pic:spPr>
              </pic:pic>
            </a:graphicData>
          </a:graphic>
        </wp:anchor>
      </w:drawing>
    </w:r>
    <w:r>
      <w:rPr>
        <w:noProof/>
        <w:lang w:eastAsia="en-GB"/>
      </w:rPr>
      <w:drawing>
        <wp:anchor distT="0" distB="0" distL="114300" distR="114300" simplePos="0" relativeHeight="251668480" behindDoc="0" locked="0" layoutInCell="1" allowOverlap="1" wp14:anchorId="5B3B0A70" wp14:editId="6838FA64">
          <wp:simplePos x="0" y="0"/>
          <wp:positionH relativeFrom="margin">
            <wp:posOffset>4664710</wp:posOffset>
          </wp:positionH>
          <wp:positionV relativeFrom="margin">
            <wp:posOffset>7692390</wp:posOffset>
          </wp:positionV>
          <wp:extent cx="1692910" cy="828040"/>
          <wp:effectExtent l="0" t="0" r="2540" b="0"/>
          <wp:wrapSquare wrapText="bothSides"/>
          <wp:docPr id="7" name="Picture 7"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L Community Fund Print 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1692910" cy="828040"/>
                  </a:xfrm>
                  <a:prstGeom prst="rect">
                    <a:avLst/>
                  </a:prstGeom>
                </pic:spPr>
              </pic:pic>
            </a:graphicData>
          </a:graphic>
        </wp:anchor>
      </w:drawing>
    </w:r>
    <w:r w:rsidR="0086740A">
      <w:rPr>
        <w:noProof/>
        <w:lang w:eastAsia="en-GB"/>
      </w:rPr>
      <w:drawing>
        <wp:anchor distT="0" distB="0" distL="114300" distR="114300" simplePos="0" relativeHeight="251659264" behindDoc="1" locked="0" layoutInCell="1" allowOverlap="1" wp14:anchorId="2618FE7E" wp14:editId="172BB410">
          <wp:simplePos x="0" y="0"/>
          <wp:positionH relativeFrom="column">
            <wp:posOffset>-906780</wp:posOffset>
          </wp:positionH>
          <wp:positionV relativeFrom="paragraph">
            <wp:posOffset>-1445260</wp:posOffset>
          </wp:positionV>
          <wp:extent cx="7686000" cy="2059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head 1st footer.jpg"/>
                  <pic:cNvPicPr/>
                </pic:nvPicPr>
                <pic:blipFill>
                  <a:blip r:embed="rId3">
                    <a:extLst>
                      <a:ext uri="{28A0092B-C50C-407E-A947-70E740481C1C}">
                        <a14:useLocalDpi xmlns:a14="http://schemas.microsoft.com/office/drawing/2010/main" val="0"/>
                      </a:ext>
                    </a:extLst>
                  </a:blip>
                  <a:stretch>
                    <a:fillRect/>
                  </a:stretch>
                </pic:blipFill>
                <pic:spPr>
                  <a:xfrm>
                    <a:off x="0" y="0"/>
                    <a:ext cx="7686000" cy="2059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F67AE" w14:textId="77777777" w:rsidR="007D0CC7" w:rsidRDefault="007D0CC7" w:rsidP="002A54EB">
      <w:r>
        <w:separator/>
      </w:r>
    </w:p>
  </w:footnote>
  <w:footnote w:type="continuationSeparator" w:id="0">
    <w:p w14:paraId="2B4CBD6E" w14:textId="77777777" w:rsidR="007D0CC7" w:rsidRDefault="007D0CC7" w:rsidP="002A5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FE78" w14:textId="12B1E752" w:rsidR="0086740A" w:rsidRDefault="00C81B90">
    <w:pPr>
      <w:pStyle w:val="Header"/>
    </w:pPr>
    <w:r>
      <w:rPr>
        <w:noProof/>
        <w:lang w:eastAsia="en-GB"/>
      </w:rPr>
      <w:drawing>
        <wp:anchor distT="0" distB="0" distL="114300" distR="114300" simplePos="0" relativeHeight="251661312" behindDoc="0" locked="0" layoutInCell="1" allowOverlap="1" wp14:anchorId="4E03F168" wp14:editId="1F907AF1">
          <wp:simplePos x="0" y="0"/>
          <wp:positionH relativeFrom="margin">
            <wp:posOffset>-485775</wp:posOffset>
          </wp:positionH>
          <wp:positionV relativeFrom="margin">
            <wp:posOffset>-438150</wp:posOffset>
          </wp:positionV>
          <wp:extent cx="1838325" cy="12325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M_landscape_hi.jpg"/>
                  <pic:cNvPicPr/>
                </pic:nvPicPr>
                <pic:blipFill>
                  <a:blip r:embed="rId1">
                    <a:extLst>
                      <a:ext uri="{28A0092B-C50C-407E-A947-70E740481C1C}">
                        <a14:useLocalDpi xmlns:a14="http://schemas.microsoft.com/office/drawing/2010/main" val="0"/>
                      </a:ext>
                    </a:extLst>
                  </a:blip>
                  <a:stretch>
                    <a:fillRect/>
                  </a:stretch>
                </pic:blipFill>
                <pic:spPr>
                  <a:xfrm>
                    <a:off x="0" y="0"/>
                    <a:ext cx="1838325" cy="1232535"/>
                  </a:xfrm>
                  <a:prstGeom prst="rect">
                    <a:avLst/>
                  </a:prstGeom>
                </pic:spPr>
              </pic:pic>
            </a:graphicData>
          </a:graphic>
          <wp14:sizeRelH relativeFrom="margin">
            <wp14:pctWidth>0</wp14:pctWidth>
          </wp14:sizeRelH>
          <wp14:sizeRelV relativeFrom="margin">
            <wp14:pctHeight>0</wp14:pctHeight>
          </wp14:sizeRelV>
        </wp:anchor>
      </w:drawing>
    </w:r>
    <w:r w:rsidR="0086740A">
      <w:rPr>
        <w:noProof/>
        <w:lang w:eastAsia="en-GB"/>
      </w:rPr>
      <w:drawing>
        <wp:anchor distT="0" distB="0" distL="114300" distR="114300" simplePos="0" relativeHeight="251658240" behindDoc="1" locked="0" layoutInCell="1" allowOverlap="1" wp14:anchorId="2618FE7C" wp14:editId="2618FE7D">
          <wp:simplePos x="0" y="0"/>
          <wp:positionH relativeFrom="column">
            <wp:posOffset>-922020</wp:posOffset>
          </wp:positionH>
          <wp:positionV relativeFrom="paragraph">
            <wp:posOffset>-442595</wp:posOffset>
          </wp:positionV>
          <wp:extent cx="7556400" cy="20232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1st header.jpg"/>
                  <pic:cNvPicPr/>
                </pic:nvPicPr>
                <pic:blipFill>
                  <a:blip r:embed="rId2">
                    <a:extLst>
                      <a:ext uri="{28A0092B-C50C-407E-A947-70E740481C1C}">
                        <a14:useLocalDpi xmlns:a14="http://schemas.microsoft.com/office/drawing/2010/main" val="0"/>
                      </a:ext>
                    </a:extLst>
                  </a:blip>
                  <a:stretch>
                    <a:fillRect/>
                  </a:stretch>
                </pic:blipFill>
                <pic:spPr>
                  <a:xfrm>
                    <a:off x="0" y="0"/>
                    <a:ext cx="7556400" cy="2023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3681"/>
    <w:multiLevelType w:val="hybridMultilevel"/>
    <w:tmpl w:val="5CA24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9D3024"/>
    <w:multiLevelType w:val="hybridMultilevel"/>
    <w:tmpl w:val="1AA22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40104"/>
    <w:multiLevelType w:val="hybridMultilevel"/>
    <w:tmpl w:val="1FF8B1DC"/>
    <w:lvl w:ilvl="0" w:tplc="0409000F">
      <w:start w:val="1"/>
      <w:numFmt w:val="decimal"/>
      <w:lvlText w:val="%1."/>
      <w:lvlJc w:val="left"/>
      <w:pPr>
        <w:ind w:left="436" w:hanging="360"/>
      </w:p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3" w15:restartNumberingAfterBreak="0">
    <w:nsid w:val="183726FF"/>
    <w:multiLevelType w:val="hybridMultilevel"/>
    <w:tmpl w:val="5E06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C45569"/>
    <w:multiLevelType w:val="multilevel"/>
    <w:tmpl w:val="D496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C45E09"/>
    <w:multiLevelType w:val="hybridMultilevel"/>
    <w:tmpl w:val="7E02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E271AB"/>
    <w:multiLevelType w:val="hybridMultilevel"/>
    <w:tmpl w:val="0E02B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947A88"/>
    <w:multiLevelType w:val="hybridMultilevel"/>
    <w:tmpl w:val="F3CCA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7A4D97"/>
    <w:multiLevelType w:val="multilevel"/>
    <w:tmpl w:val="DE74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845BDC"/>
    <w:multiLevelType w:val="hybridMultilevel"/>
    <w:tmpl w:val="98B29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F2172E"/>
    <w:multiLevelType w:val="hybridMultilevel"/>
    <w:tmpl w:val="EEBE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7118788">
    <w:abstractNumId w:val="9"/>
  </w:num>
  <w:num w:numId="2" w16cid:durableId="634918923">
    <w:abstractNumId w:val="6"/>
  </w:num>
  <w:num w:numId="3" w16cid:durableId="1068068556">
    <w:abstractNumId w:val="5"/>
  </w:num>
  <w:num w:numId="4" w16cid:durableId="100885198">
    <w:abstractNumId w:val="7"/>
  </w:num>
  <w:num w:numId="5" w16cid:durableId="1858037691">
    <w:abstractNumId w:val="10"/>
  </w:num>
  <w:num w:numId="6" w16cid:durableId="73094101">
    <w:abstractNumId w:val="3"/>
  </w:num>
  <w:num w:numId="7" w16cid:durableId="1099446341">
    <w:abstractNumId w:val="0"/>
  </w:num>
  <w:num w:numId="8" w16cid:durableId="851066224">
    <w:abstractNumId w:val="0"/>
  </w:num>
  <w:num w:numId="9" w16cid:durableId="14308322">
    <w:abstractNumId w:val="1"/>
  </w:num>
  <w:num w:numId="10" w16cid:durableId="576312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06921615">
    <w:abstractNumId w:val="4"/>
  </w:num>
  <w:num w:numId="12" w16cid:durableId="14447677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DB1"/>
    <w:rsid w:val="0003212E"/>
    <w:rsid w:val="00044FD8"/>
    <w:rsid w:val="00047EE2"/>
    <w:rsid w:val="00077120"/>
    <w:rsid w:val="000815AC"/>
    <w:rsid w:val="000826A9"/>
    <w:rsid w:val="00086316"/>
    <w:rsid w:val="000A0093"/>
    <w:rsid w:val="000A00C5"/>
    <w:rsid w:val="000B3CA4"/>
    <w:rsid w:val="000E1265"/>
    <w:rsid w:val="000F3797"/>
    <w:rsid w:val="000F7453"/>
    <w:rsid w:val="000F7EB3"/>
    <w:rsid w:val="00105380"/>
    <w:rsid w:val="00120608"/>
    <w:rsid w:val="00123996"/>
    <w:rsid w:val="0013698F"/>
    <w:rsid w:val="00137B78"/>
    <w:rsid w:val="00155B01"/>
    <w:rsid w:val="00155C56"/>
    <w:rsid w:val="001757A3"/>
    <w:rsid w:val="0017666F"/>
    <w:rsid w:val="00182D8F"/>
    <w:rsid w:val="0018678E"/>
    <w:rsid w:val="00192DC0"/>
    <w:rsid w:val="001939C9"/>
    <w:rsid w:val="0019442E"/>
    <w:rsid w:val="001A7346"/>
    <w:rsid w:val="001B08DB"/>
    <w:rsid w:val="001B6677"/>
    <w:rsid w:val="001E5F72"/>
    <w:rsid w:val="001E7527"/>
    <w:rsid w:val="001F1AE7"/>
    <w:rsid w:val="001F4646"/>
    <w:rsid w:val="0020593A"/>
    <w:rsid w:val="002273FA"/>
    <w:rsid w:val="002552FE"/>
    <w:rsid w:val="002932F9"/>
    <w:rsid w:val="002A23DC"/>
    <w:rsid w:val="002A54EB"/>
    <w:rsid w:val="002B266D"/>
    <w:rsid w:val="002C02BF"/>
    <w:rsid w:val="002D2B21"/>
    <w:rsid w:val="002D408F"/>
    <w:rsid w:val="0031121F"/>
    <w:rsid w:val="0034017B"/>
    <w:rsid w:val="00355A2B"/>
    <w:rsid w:val="003619E7"/>
    <w:rsid w:val="003735FA"/>
    <w:rsid w:val="00380A12"/>
    <w:rsid w:val="00383BCE"/>
    <w:rsid w:val="003948B1"/>
    <w:rsid w:val="003A27F7"/>
    <w:rsid w:val="003A5CBB"/>
    <w:rsid w:val="003B0D4B"/>
    <w:rsid w:val="003C0C97"/>
    <w:rsid w:val="003C30FB"/>
    <w:rsid w:val="00400222"/>
    <w:rsid w:val="00413333"/>
    <w:rsid w:val="0041621B"/>
    <w:rsid w:val="0043590A"/>
    <w:rsid w:val="00442AF8"/>
    <w:rsid w:val="004806D7"/>
    <w:rsid w:val="004C24DD"/>
    <w:rsid w:val="004E090E"/>
    <w:rsid w:val="004E393F"/>
    <w:rsid w:val="005177B9"/>
    <w:rsid w:val="00522BFB"/>
    <w:rsid w:val="00530173"/>
    <w:rsid w:val="00534B87"/>
    <w:rsid w:val="005400DC"/>
    <w:rsid w:val="00567C2C"/>
    <w:rsid w:val="005A4BDD"/>
    <w:rsid w:val="005B2815"/>
    <w:rsid w:val="005B4E67"/>
    <w:rsid w:val="005C73F2"/>
    <w:rsid w:val="005E53CE"/>
    <w:rsid w:val="005F716F"/>
    <w:rsid w:val="00600E9D"/>
    <w:rsid w:val="00601D33"/>
    <w:rsid w:val="006044E4"/>
    <w:rsid w:val="00613DA0"/>
    <w:rsid w:val="00632C94"/>
    <w:rsid w:val="0065281D"/>
    <w:rsid w:val="00660B48"/>
    <w:rsid w:val="00677FA1"/>
    <w:rsid w:val="006800D0"/>
    <w:rsid w:val="006810ED"/>
    <w:rsid w:val="00693C2A"/>
    <w:rsid w:val="006A3495"/>
    <w:rsid w:val="006B391A"/>
    <w:rsid w:val="006C6773"/>
    <w:rsid w:val="006E40B0"/>
    <w:rsid w:val="0071435D"/>
    <w:rsid w:val="00743C61"/>
    <w:rsid w:val="00746026"/>
    <w:rsid w:val="0077197C"/>
    <w:rsid w:val="00782BA0"/>
    <w:rsid w:val="007A553E"/>
    <w:rsid w:val="007B07F9"/>
    <w:rsid w:val="007B55DA"/>
    <w:rsid w:val="007C1C7E"/>
    <w:rsid w:val="007C382B"/>
    <w:rsid w:val="007C5321"/>
    <w:rsid w:val="007C7B65"/>
    <w:rsid w:val="007D0CC7"/>
    <w:rsid w:val="007D34AF"/>
    <w:rsid w:val="007F7DDD"/>
    <w:rsid w:val="0080669C"/>
    <w:rsid w:val="00817D80"/>
    <w:rsid w:val="00822805"/>
    <w:rsid w:val="00854E21"/>
    <w:rsid w:val="0086740A"/>
    <w:rsid w:val="0087206D"/>
    <w:rsid w:val="00877DA5"/>
    <w:rsid w:val="00877EC7"/>
    <w:rsid w:val="00882C52"/>
    <w:rsid w:val="00887540"/>
    <w:rsid w:val="00887CF6"/>
    <w:rsid w:val="00890EAE"/>
    <w:rsid w:val="008C1FF9"/>
    <w:rsid w:val="008C5596"/>
    <w:rsid w:val="008C6E91"/>
    <w:rsid w:val="008E37F3"/>
    <w:rsid w:val="008F5140"/>
    <w:rsid w:val="009148EC"/>
    <w:rsid w:val="009261D7"/>
    <w:rsid w:val="009413DB"/>
    <w:rsid w:val="00951F59"/>
    <w:rsid w:val="0095364B"/>
    <w:rsid w:val="00956FA5"/>
    <w:rsid w:val="00957BFB"/>
    <w:rsid w:val="00962E06"/>
    <w:rsid w:val="0096742F"/>
    <w:rsid w:val="00971328"/>
    <w:rsid w:val="009776A8"/>
    <w:rsid w:val="00991FD0"/>
    <w:rsid w:val="009D1C88"/>
    <w:rsid w:val="009D622B"/>
    <w:rsid w:val="009F3DB1"/>
    <w:rsid w:val="009F3DF3"/>
    <w:rsid w:val="00A1122B"/>
    <w:rsid w:val="00A3629A"/>
    <w:rsid w:val="00A4104D"/>
    <w:rsid w:val="00A74375"/>
    <w:rsid w:val="00A90F88"/>
    <w:rsid w:val="00AA06A9"/>
    <w:rsid w:val="00AA7565"/>
    <w:rsid w:val="00AB2148"/>
    <w:rsid w:val="00AC645B"/>
    <w:rsid w:val="00AD7994"/>
    <w:rsid w:val="00AE5A95"/>
    <w:rsid w:val="00AE65EB"/>
    <w:rsid w:val="00B1239D"/>
    <w:rsid w:val="00B148D6"/>
    <w:rsid w:val="00B67C31"/>
    <w:rsid w:val="00B67D2F"/>
    <w:rsid w:val="00BA2BFB"/>
    <w:rsid w:val="00BA79E8"/>
    <w:rsid w:val="00BA7C32"/>
    <w:rsid w:val="00BC1DAA"/>
    <w:rsid w:val="00BC543A"/>
    <w:rsid w:val="00BD13C5"/>
    <w:rsid w:val="00BE624B"/>
    <w:rsid w:val="00BF7E6C"/>
    <w:rsid w:val="00C078BE"/>
    <w:rsid w:val="00C24096"/>
    <w:rsid w:val="00C34AC4"/>
    <w:rsid w:val="00C5715A"/>
    <w:rsid w:val="00C60885"/>
    <w:rsid w:val="00C81B90"/>
    <w:rsid w:val="00C8513E"/>
    <w:rsid w:val="00CA0F54"/>
    <w:rsid w:val="00CA44A3"/>
    <w:rsid w:val="00CA4CE8"/>
    <w:rsid w:val="00CB1E28"/>
    <w:rsid w:val="00CC4D45"/>
    <w:rsid w:val="00CE1922"/>
    <w:rsid w:val="00CF0EF1"/>
    <w:rsid w:val="00CF45DF"/>
    <w:rsid w:val="00D2352D"/>
    <w:rsid w:val="00D23E48"/>
    <w:rsid w:val="00D25476"/>
    <w:rsid w:val="00D3522A"/>
    <w:rsid w:val="00D42020"/>
    <w:rsid w:val="00D423AD"/>
    <w:rsid w:val="00D75657"/>
    <w:rsid w:val="00D82087"/>
    <w:rsid w:val="00D869EC"/>
    <w:rsid w:val="00D94D8A"/>
    <w:rsid w:val="00D95D7F"/>
    <w:rsid w:val="00D9621B"/>
    <w:rsid w:val="00D9778C"/>
    <w:rsid w:val="00DA2423"/>
    <w:rsid w:val="00DA46F1"/>
    <w:rsid w:val="00DB20A0"/>
    <w:rsid w:val="00DC4AB7"/>
    <w:rsid w:val="00DE30D5"/>
    <w:rsid w:val="00DF2A70"/>
    <w:rsid w:val="00E10C28"/>
    <w:rsid w:val="00E214C9"/>
    <w:rsid w:val="00E53F5B"/>
    <w:rsid w:val="00E617DC"/>
    <w:rsid w:val="00E65A68"/>
    <w:rsid w:val="00E6665E"/>
    <w:rsid w:val="00E74E4F"/>
    <w:rsid w:val="00EA4476"/>
    <w:rsid w:val="00EA554D"/>
    <w:rsid w:val="00ED0D80"/>
    <w:rsid w:val="00EE0CA0"/>
    <w:rsid w:val="00EE2578"/>
    <w:rsid w:val="00EE7207"/>
    <w:rsid w:val="00F02FD1"/>
    <w:rsid w:val="00F06C07"/>
    <w:rsid w:val="00F06CF0"/>
    <w:rsid w:val="00F1278C"/>
    <w:rsid w:val="00F32C9C"/>
    <w:rsid w:val="00F542C2"/>
    <w:rsid w:val="00F64024"/>
    <w:rsid w:val="00F74468"/>
    <w:rsid w:val="00F76104"/>
    <w:rsid w:val="00FA332E"/>
    <w:rsid w:val="00FD4FEB"/>
    <w:rsid w:val="00FE4D16"/>
    <w:rsid w:val="00FF60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8FE6A"/>
  <w15:docId w15:val="{5BD104BF-1E5E-47A6-9516-B1FEAF777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0D5"/>
    <w:pPr>
      <w:spacing w:after="0" w:line="240" w:lineRule="auto"/>
    </w:pPr>
    <w:rPr>
      <w:rFonts w:ascii="Cambria" w:eastAsia="MS Mincho" w:hAnsi="Cambria" w:cs="Times New Roman"/>
      <w:sz w:val="24"/>
      <w:szCs w:val="24"/>
    </w:rPr>
  </w:style>
  <w:style w:type="paragraph" w:styleId="Heading2">
    <w:name w:val="heading 2"/>
    <w:basedOn w:val="Normal"/>
    <w:link w:val="Heading2Char"/>
    <w:uiPriority w:val="9"/>
    <w:qFormat/>
    <w:rsid w:val="006810ED"/>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4EB"/>
    <w:pPr>
      <w:tabs>
        <w:tab w:val="center" w:pos="4513"/>
        <w:tab w:val="right" w:pos="9026"/>
      </w:tabs>
    </w:pPr>
  </w:style>
  <w:style w:type="character" w:customStyle="1" w:styleId="HeaderChar">
    <w:name w:val="Header Char"/>
    <w:basedOn w:val="DefaultParagraphFont"/>
    <w:link w:val="Header"/>
    <w:uiPriority w:val="99"/>
    <w:rsid w:val="002A54EB"/>
  </w:style>
  <w:style w:type="paragraph" w:styleId="Footer">
    <w:name w:val="footer"/>
    <w:basedOn w:val="Normal"/>
    <w:link w:val="FooterChar"/>
    <w:uiPriority w:val="99"/>
    <w:unhideWhenUsed/>
    <w:rsid w:val="002A54EB"/>
    <w:pPr>
      <w:tabs>
        <w:tab w:val="center" w:pos="4513"/>
        <w:tab w:val="right" w:pos="9026"/>
      </w:tabs>
    </w:pPr>
  </w:style>
  <w:style w:type="character" w:customStyle="1" w:styleId="FooterChar">
    <w:name w:val="Footer Char"/>
    <w:basedOn w:val="DefaultParagraphFont"/>
    <w:link w:val="Footer"/>
    <w:uiPriority w:val="99"/>
    <w:rsid w:val="002A54EB"/>
  </w:style>
  <w:style w:type="table" w:styleId="TableGrid">
    <w:name w:val="Table Grid"/>
    <w:basedOn w:val="TableNormal"/>
    <w:uiPriority w:val="39"/>
    <w:rsid w:val="004C2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30D5"/>
    <w:pPr>
      <w:ind w:left="720"/>
      <w:contextualSpacing/>
    </w:pPr>
  </w:style>
  <w:style w:type="paragraph" w:customStyle="1" w:styleId="Default">
    <w:name w:val="Default"/>
    <w:rsid w:val="00DE30D5"/>
    <w:pPr>
      <w:autoSpaceDE w:val="0"/>
      <w:autoSpaceDN w:val="0"/>
      <w:adjustRightInd w:val="0"/>
      <w:spacing w:after="0" w:line="240" w:lineRule="auto"/>
    </w:pPr>
    <w:rPr>
      <w:rFonts w:ascii="Arial" w:eastAsia="Calibri" w:hAnsi="Arial" w:cs="Arial"/>
      <w:color w:val="000000"/>
      <w:sz w:val="24"/>
      <w:szCs w:val="24"/>
    </w:rPr>
  </w:style>
  <w:style w:type="character" w:customStyle="1" w:styleId="Heading2Char">
    <w:name w:val="Heading 2 Char"/>
    <w:basedOn w:val="DefaultParagraphFont"/>
    <w:link w:val="Heading2"/>
    <w:uiPriority w:val="9"/>
    <w:rsid w:val="006810ED"/>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6810ED"/>
    <w:pPr>
      <w:spacing w:before="100" w:beforeAutospacing="1" w:after="100" w:afterAutospacing="1"/>
    </w:pPr>
    <w:rPr>
      <w:rFonts w:ascii="Times New Roman" w:eastAsia="Times New Roman" w:hAnsi="Times New Roman"/>
      <w:lang w:eastAsia="en-GB"/>
    </w:rPr>
  </w:style>
  <w:style w:type="paragraph" w:styleId="NoSpacing">
    <w:name w:val="No Spacing"/>
    <w:uiPriority w:val="1"/>
    <w:qFormat/>
    <w:rsid w:val="00AE5A95"/>
    <w:pPr>
      <w:spacing w:after="0" w:line="240" w:lineRule="auto"/>
    </w:pPr>
    <w:rPr>
      <w:rFonts w:ascii="Calibri" w:hAnsi="Calibri" w:cs="Calibri"/>
    </w:rPr>
  </w:style>
  <w:style w:type="character" w:styleId="Hyperlink">
    <w:name w:val="Hyperlink"/>
    <w:uiPriority w:val="99"/>
    <w:unhideWhenUsed/>
    <w:rsid w:val="0087206D"/>
    <w:rPr>
      <w:color w:val="0000FF"/>
      <w:u w:val="single"/>
    </w:rPr>
  </w:style>
  <w:style w:type="character" w:styleId="UnresolvedMention">
    <w:name w:val="Unresolved Mention"/>
    <w:basedOn w:val="DefaultParagraphFont"/>
    <w:uiPriority w:val="99"/>
    <w:semiHidden/>
    <w:unhideWhenUsed/>
    <w:rsid w:val="003C0C97"/>
    <w:rPr>
      <w:color w:val="605E5C"/>
      <w:shd w:val="clear" w:color="auto" w:fill="E1DFDD"/>
    </w:rPr>
  </w:style>
  <w:style w:type="character" w:styleId="Strong">
    <w:name w:val="Strong"/>
    <w:basedOn w:val="DefaultParagraphFont"/>
    <w:uiPriority w:val="22"/>
    <w:qFormat/>
    <w:rsid w:val="000A00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645983">
      <w:bodyDiv w:val="1"/>
      <w:marLeft w:val="0"/>
      <w:marRight w:val="0"/>
      <w:marTop w:val="0"/>
      <w:marBottom w:val="0"/>
      <w:divBdr>
        <w:top w:val="none" w:sz="0" w:space="0" w:color="auto"/>
        <w:left w:val="none" w:sz="0" w:space="0" w:color="auto"/>
        <w:bottom w:val="none" w:sz="0" w:space="0" w:color="auto"/>
        <w:right w:val="none" w:sz="0" w:space="0" w:color="auto"/>
      </w:divBdr>
    </w:div>
    <w:div w:id="1342467857">
      <w:bodyDiv w:val="1"/>
      <w:marLeft w:val="0"/>
      <w:marRight w:val="0"/>
      <w:marTop w:val="0"/>
      <w:marBottom w:val="0"/>
      <w:divBdr>
        <w:top w:val="none" w:sz="0" w:space="0" w:color="auto"/>
        <w:left w:val="none" w:sz="0" w:space="0" w:color="auto"/>
        <w:bottom w:val="none" w:sz="0" w:space="0" w:color="auto"/>
        <w:right w:val="none" w:sz="0" w:space="0" w:color="auto"/>
      </w:divBdr>
    </w:div>
    <w:div w:id="1796370217">
      <w:bodyDiv w:val="1"/>
      <w:marLeft w:val="0"/>
      <w:marRight w:val="0"/>
      <w:marTop w:val="0"/>
      <w:marBottom w:val="0"/>
      <w:divBdr>
        <w:top w:val="none" w:sz="0" w:space="0" w:color="auto"/>
        <w:left w:val="none" w:sz="0" w:space="0" w:color="auto"/>
        <w:bottom w:val="none" w:sz="0" w:space="0" w:color="auto"/>
        <w:right w:val="none" w:sz="0" w:space="0" w:color="auto"/>
      </w:divBdr>
    </w:div>
    <w:div w:id="183063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terstartbradford.org.uk/about-us/our-part-of-bradfor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am@getoutmorecic.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585</Words>
  <Characters>3340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Gavin McNaughton</dc:creator>
  <cp:lastModifiedBy>Sam Colman</cp:lastModifiedBy>
  <cp:revision>36</cp:revision>
  <dcterms:created xsi:type="dcterms:W3CDTF">2022-07-05T10:22:00Z</dcterms:created>
  <dcterms:modified xsi:type="dcterms:W3CDTF">2022-11-29T14:09:00Z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109a8db176ba626ba5b87f53ec957ec01008c7c0bec5b5166faf307dbd7a727a</vt:lpwstr>
  </property>
</Properties>
</file>